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5EC8" w14:textId="46196A3C" w:rsidR="0053216F" w:rsidRDefault="00703EDD">
      <w:pPr>
        <w:spacing w:after="240"/>
        <w:jc w:val="center"/>
        <w:rPr>
          <w:b/>
        </w:rPr>
      </w:pPr>
      <w:r w:rsidRPr="00703EDD">
        <w:rPr>
          <w:b/>
        </w:rPr>
        <w:t>T.C.</w:t>
      </w:r>
      <w:r w:rsidRPr="00703EDD">
        <w:rPr>
          <w:b/>
        </w:rPr>
        <w:br/>
        <w:t>CUMHURBAŞKANLIĞI</w:t>
      </w:r>
      <w:r w:rsidRPr="00703EDD">
        <w:rPr>
          <w:b/>
        </w:rPr>
        <w:br/>
        <w:t>PERSONEL VE PRENSİPLER GENEL MÜDÜRLÜĞÜNE</w:t>
      </w:r>
    </w:p>
    <w:p w14:paraId="2E9B1A49" w14:textId="77777777" w:rsidR="00703EDD" w:rsidRPr="00703EDD" w:rsidRDefault="00703EDD">
      <w:pPr>
        <w:spacing w:after="240"/>
        <w:jc w:val="center"/>
        <w:rPr>
          <w:lang w:val="tr-TR"/>
        </w:rPr>
      </w:pPr>
    </w:p>
    <w:p w14:paraId="6BF1B50A" w14:textId="77777777" w:rsidR="004211B4" w:rsidRPr="00703EDD" w:rsidRDefault="00000000">
      <w:pPr>
        <w:spacing w:after="120"/>
        <w:ind w:firstLine="709"/>
        <w:jc w:val="both"/>
        <w:rPr>
          <w:lang w:val="tr-TR"/>
        </w:rPr>
      </w:pPr>
      <w:r w:rsidRPr="00703EDD">
        <w:rPr>
          <w:lang w:val="tr-TR"/>
        </w:rPr>
        <w:t>Millî Eğitim Bakanlığına bağlı kurumlarda eğitim öğretim hizmetlerinin sağlıklı ve düzenli bir şekilde yürütülmesi; yalnızca eğitim öğretim faaliyetlerinin başlamasıyla sınırlı olmayıp, eğitim yılı öncesinde gerçekleştirilen çok yönlü hazırlık çalışmalarını da kapsamaktadır.</w:t>
      </w:r>
    </w:p>
    <w:p w14:paraId="32BB378C" w14:textId="77777777" w:rsidR="004211B4" w:rsidRPr="00703EDD" w:rsidRDefault="00000000">
      <w:pPr>
        <w:spacing w:after="120"/>
        <w:ind w:firstLine="709"/>
        <w:jc w:val="both"/>
        <w:rPr>
          <w:lang w:val="tr-TR"/>
        </w:rPr>
      </w:pPr>
      <w:r w:rsidRPr="00703EDD">
        <w:rPr>
          <w:lang w:val="tr-TR"/>
        </w:rPr>
        <w:t>Eğitim kurumlarının fiziki olarak hazırlanması, bakım ve onarım işlemlerinin yürütülmesi, eğitim araç ve gereçlerinin temini ve dağıtımı, öğrenci ve personel iş ve işlemlerinin gerçekleştirilmesi, bilişim sistemlerinin hazırlanması, temizlik, güvenlik, taşıma, yemek, teknik hizmetler ile idari ve mali süreçlerin yürütülmesinde farklı unvan ve hizmet sınıflarında görev yapan eğitim çalışanları doğrudan sorumluluk üstlenmektedir.</w:t>
      </w:r>
    </w:p>
    <w:p w14:paraId="534EB386" w14:textId="77777777" w:rsidR="004211B4" w:rsidRPr="00703EDD" w:rsidRDefault="00000000">
      <w:pPr>
        <w:spacing w:after="120"/>
        <w:ind w:firstLine="709"/>
        <w:jc w:val="both"/>
        <w:rPr>
          <w:lang w:val="tr-TR"/>
        </w:rPr>
      </w:pPr>
      <w:r w:rsidRPr="00703EDD">
        <w:rPr>
          <w:lang w:val="tr-TR"/>
        </w:rPr>
        <w:t>Buna rağmen mevcut uygulamada öğretim yılına hazırlık ödeneğinden yalnızca belirli personelin yararlandırılması, eğitim öğretim yılının hazırlanmasına fiilen katkı sunan diğer eğitim çalışanlarının bu ödeneğin kapsamı dışında bırakılmasına neden olmaktadır.</w:t>
      </w:r>
    </w:p>
    <w:p w14:paraId="0D4A0854" w14:textId="05135C66" w:rsidR="004211B4" w:rsidRPr="00703EDD" w:rsidRDefault="00000000">
      <w:pPr>
        <w:spacing w:after="120"/>
        <w:ind w:firstLine="709"/>
        <w:jc w:val="both"/>
        <w:rPr>
          <w:lang w:val="tr-TR"/>
        </w:rPr>
      </w:pPr>
      <w:r w:rsidRPr="00703EDD">
        <w:rPr>
          <w:lang w:val="tr-TR"/>
        </w:rPr>
        <w:t xml:space="preserve">Aynı eğitim hizmetinin hazırlanması ve yürütülmesi sürecinde sorumluluk üstlenen çalışanlar arasında bu şekilde bir ayrım yapılmasının hakkaniyet ve çalışma barışı bakımından yeniden değerlendirilmesi </w:t>
      </w:r>
      <w:r w:rsidR="00703EDD" w:rsidRPr="00703EDD">
        <w:rPr>
          <w:lang w:val="tr-TR"/>
        </w:rPr>
        <w:t>gerekmektedir</w:t>
      </w:r>
      <w:r w:rsidRPr="00703EDD">
        <w:rPr>
          <w:lang w:val="tr-TR"/>
        </w:rPr>
        <w:t>.</w:t>
      </w:r>
    </w:p>
    <w:p w14:paraId="6C2E4086" w14:textId="071A9192" w:rsidR="004211B4" w:rsidRPr="00703EDD" w:rsidRDefault="00000000">
      <w:pPr>
        <w:spacing w:after="240"/>
        <w:ind w:firstLine="709"/>
        <w:jc w:val="both"/>
        <w:rPr>
          <w:lang w:val="tr-TR"/>
        </w:rPr>
      </w:pPr>
      <w:r w:rsidRPr="00703EDD">
        <w:rPr>
          <w:lang w:val="tr-TR"/>
        </w:rPr>
        <w:t xml:space="preserve">Bu nedenle, </w:t>
      </w:r>
      <w:r w:rsidRPr="00703EDD">
        <w:rPr>
          <w:b/>
          <w:lang w:val="tr-TR"/>
        </w:rPr>
        <w:t xml:space="preserve">öğretim yılına hazırlık ödeneğinin Millî Eğitim Bakanlığında görev yapan tüm eğitim çalışanlarını kapsayacak şekilde genişletilmesi ve bu amaçla </w:t>
      </w:r>
      <w:r w:rsidR="0020400F" w:rsidRPr="0020400F">
        <w:rPr>
          <w:b/>
        </w:rPr>
        <w:t>gerekli kanuni düzenlemelerin yapılması</w:t>
      </w:r>
      <w:r w:rsidRPr="00703EDD">
        <w:rPr>
          <w:lang w:val="tr-TR"/>
        </w:rPr>
        <w:t xml:space="preserve"> hususunda gereğini arz ederim.</w:t>
      </w:r>
    </w:p>
    <w:p w14:paraId="4118BB57" w14:textId="77777777" w:rsidR="0053216F" w:rsidRPr="00703EDD" w:rsidRDefault="0053216F">
      <w:pPr>
        <w:spacing w:after="240"/>
        <w:ind w:firstLine="709"/>
        <w:jc w:val="both"/>
        <w:rPr>
          <w:lang w:val="tr-TR"/>
        </w:rPr>
      </w:pPr>
    </w:p>
    <w:p w14:paraId="455112FD" w14:textId="77777777" w:rsidR="0053216F" w:rsidRPr="00703EDD" w:rsidRDefault="0053216F">
      <w:pPr>
        <w:spacing w:after="160"/>
        <w:jc w:val="right"/>
        <w:rPr>
          <w:lang w:val="tr-TR"/>
        </w:rPr>
      </w:pPr>
    </w:p>
    <w:tbl>
      <w:tblPr>
        <w:tblW w:w="0" w:type="auto"/>
        <w:jc w:val="right"/>
        <w:tblLayout w:type="fixed"/>
        <w:tblLook w:val="04A0" w:firstRow="1" w:lastRow="0" w:firstColumn="1" w:lastColumn="0" w:noHBand="0" w:noVBand="1"/>
      </w:tblPr>
      <w:tblGrid>
        <w:gridCol w:w="1814"/>
        <w:gridCol w:w="3969"/>
      </w:tblGrid>
      <w:tr w:rsidR="004211B4" w:rsidRPr="00703EDD" w14:paraId="1CCB86A7" w14:textId="77777777">
        <w:trPr>
          <w:jc w:val="right"/>
        </w:trPr>
        <w:tc>
          <w:tcPr>
            <w:tcW w:w="1814" w:type="dxa"/>
            <w:tcBorders>
              <w:top w:val="nil"/>
              <w:left w:val="nil"/>
              <w:bottom w:val="nil"/>
              <w:right w:val="nil"/>
            </w:tcBorders>
            <w:vAlign w:val="center"/>
          </w:tcPr>
          <w:p w14:paraId="34E09218" w14:textId="77777777" w:rsidR="004211B4" w:rsidRPr="00703EDD" w:rsidRDefault="00000000">
            <w:pPr>
              <w:spacing w:after="0"/>
              <w:rPr>
                <w:lang w:val="tr-TR"/>
              </w:rPr>
            </w:pPr>
            <w:r w:rsidRPr="00703EDD">
              <w:rPr>
                <w:b/>
                <w:sz w:val="22"/>
                <w:lang w:val="tr-TR"/>
              </w:rPr>
              <w:t>Adı Soyadı:</w:t>
            </w:r>
          </w:p>
        </w:tc>
        <w:tc>
          <w:tcPr>
            <w:tcW w:w="3969" w:type="dxa"/>
            <w:tcBorders>
              <w:top w:val="nil"/>
              <w:left w:val="nil"/>
              <w:bottom w:val="nil"/>
              <w:right w:val="nil"/>
            </w:tcBorders>
            <w:vAlign w:val="center"/>
          </w:tcPr>
          <w:p w14:paraId="26516CE6" w14:textId="77777777" w:rsidR="004211B4" w:rsidRPr="00703EDD" w:rsidRDefault="00000000">
            <w:pPr>
              <w:spacing w:after="0"/>
              <w:rPr>
                <w:lang w:val="tr-TR"/>
              </w:rPr>
            </w:pPr>
            <w:r w:rsidRPr="00703EDD">
              <w:rPr>
                <w:sz w:val="22"/>
                <w:lang w:val="tr-TR"/>
              </w:rPr>
              <w:t>............................................................</w:t>
            </w:r>
          </w:p>
        </w:tc>
      </w:tr>
      <w:tr w:rsidR="004211B4" w:rsidRPr="00703EDD" w14:paraId="0A08B454" w14:textId="77777777">
        <w:trPr>
          <w:jc w:val="right"/>
        </w:trPr>
        <w:tc>
          <w:tcPr>
            <w:tcW w:w="1814" w:type="dxa"/>
            <w:tcBorders>
              <w:top w:val="nil"/>
              <w:left w:val="nil"/>
              <w:bottom w:val="nil"/>
              <w:right w:val="nil"/>
            </w:tcBorders>
            <w:vAlign w:val="center"/>
          </w:tcPr>
          <w:p w14:paraId="46F97901" w14:textId="77777777" w:rsidR="004211B4" w:rsidRPr="00703EDD" w:rsidRDefault="00000000">
            <w:pPr>
              <w:spacing w:after="0"/>
              <w:rPr>
                <w:lang w:val="tr-TR"/>
              </w:rPr>
            </w:pPr>
            <w:r w:rsidRPr="00703EDD">
              <w:rPr>
                <w:b/>
                <w:sz w:val="22"/>
                <w:lang w:val="tr-TR"/>
              </w:rPr>
              <w:t>Görev / Unvan:</w:t>
            </w:r>
          </w:p>
        </w:tc>
        <w:tc>
          <w:tcPr>
            <w:tcW w:w="3969" w:type="dxa"/>
            <w:tcBorders>
              <w:top w:val="nil"/>
              <w:left w:val="nil"/>
              <w:bottom w:val="nil"/>
              <w:right w:val="nil"/>
            </w:tcBorders>
            <w:vAlign w:val="center"/>
          </w:tcPr>
          <w:p w14:paraId="6BA3E803" w14:textId="77777777" w:rsidR="004211B4" w:rsidRPr="00703EDD" w:rsidRDefault="00000000">
            <w:pPr>
              <w:spacing w:after="0"/>
              <w:rPr>
                <w:lang w:val="tr-TR"/>
              </w:rPr>
            </w:pPr>
            <w:r w:rsidRPr="00703EDD">
              <w:rPr>
                <w:sz w:val="22"/>
                <w:lang w:val="tr-TR"/>
              </w:rPr>
              <w:t>............................................................</w:t>
            </w:r>
          </w:p>
        </w:tc>
      </w:tr>
      <w:tr w:rsidR="004211B4" w:rsidRPr="00703EDD" w14:paraId="67502CFD" w14:textId="77777777">
        <w:trPr>
          <w:jc w:val="right"/>
        </w:trPr>
        <w:tc>
          <w:tcPr>
            <w:tcW w:w="1814" w:type="dxa"/>
            <w:tcBorders>
              <w:top w:val="nil"/>
              <w:left w:val="nil"/>
              <w:bottom w:val="nil"/>
              <w:right w:val="nil"/>
            </w:tcBorders>
            <w:vAlign w:val="center"/>
          </w:tcPr>
          <w:p w14:paraId="0AFAAA19" w14:textId="77777777" w:rsidR="004211B4" w:rsidRPr="00703EDD" w:rsidRDefault="00000000">
            <w:pPr>
              <w:spacing w:after="0"/>
              <w:rPr>
                <w:lang w:val="tr-TR"/>
              </w:rPr>
            </w:pPr>
            <w:r w:rsidRPr="00703EDD">
              <w:rPr>
                <w:b/>
                <w:sz w:val="22"/>
                <w:lang w:val="tr-TR"/>
              </w:rPr>
              <w:t>Görev Yeri:</w:t>
            </w:r>
          </w:p>
        </w:tc>
        <w:tc>
          <w:tcPr>
            <w:tcW w:w="3969" w:type="dxa"/>
            <w:tcBorders>
              <w:top w:val="nil"/>
              <w:left w:val="nil"/>
              <w:bottom w:val="nil"/>
              <w:right w:val="nil"/>
            </w:tcBorders>
            <w:vAlign w:val="center"/>
          </w:tcPr>
          <w:p w14:paraId="4D5C41AB" w14:textId="77777777" w:rsidR="004211B4" w:rsidRPr="00703EDD" w:rsidRDefault="00000000">
            <w:pPr>
              <w:spacing w:after="0"/>
              <w:rPr>
                <w:lang w:val="tr-TR"/>
              </w:rPr>
            </w:pPr>
            <w:r w:rsidRPr="00703EDD">
              <w:rPr>
                <w:sz w:val="22"/>
                <w:lang w:val="tr-TR"/>
              </w:rPr>
              <w:t>............................................................</w:t>
            </w:r>
          </w:p>
        </w:tc>
      </w:tr>
      <w:tr w:rsidR="004211B4" w:rsidRPr="00703EDD" w14:paraId="2B13FA05" w14:textId="77777777">
        <w:trPr>
          <w:jc w:val="right"/>
        </w:trPr>
        <w:tc>
          <w:tcPr>
            <w:tcW w:w="1814" w:type="dxa"/>
            <w:tcBorders>
              <w:top w:val="nil"/>
              <w:left w:val="nil"/>
              <w:bottom w:val="nil"/>
              <w:right w:val="nil"/>
            </w:tcBorders>
            <w:vAlign w:val="center"/>
          </w:tcPr>
          <w:p w14:paraId="09DAC705" w14:textId="77777777" w:rsidR="004211B4" w:rsidRPr="00703EDD" w:rsidRDefault="00000000">
            <w:pPr>
              <w:spacing w:after="0"/>
              <w:rPr>
                <w:lang w:val="tr-TR"/>
              </w:rPr>
            </w:pPr>
            <w:r w:rsidRPr="00703EDD">
              <w:rPr>
                <w:b/>
                <w:sz w:val="22"/>
                <w:lang w:val="tr-TR"/>
              </w:rPr>
              <w:t>İl / İlçe:</w:t>
            </w:r>
          </w:p>
        </w:tc>
        <w:tc>
          <w:tcPr>
            <w:tcW w:w="3969" w:type="dxa"/>
            <w:tcBorders>
              <w:top w:val="nil"/>
              <w:left w:val="nil"/>
              <w:bottom w:val="nil"/>
              <w:right w:val="nil"/>
            </w:tcBorders>
            <w:vAlign w:val="center"/>
          </w:tcPr>
          <w:p w14:paraId="2911CDE1" w14:textId="77777777" w:rsidR="004211B4" w:rsidRPr="00703EDD" w:rsidRDefault="00000000">
            <w:pPr>
              <w:spacing w:after="0"/>
              <w:rPr>
                <w:lang w:val="tr-TR"/>
              </w:rPr>
            </w:pPr>
            <w:r w:rsidRPr="00703EDD">
              <w:rPr>
                <w:sz w:val="22"/>
                <w:lang w:val="tr-TR"/>
              </w:rPr>
              <w:t>............................................................</w:t>
            </w:r>
          </w:p>
        </w:tc>
      </w:tr>
      <w:tr w:rsidR="004211B4" w:rsidRPr="00703EDD" w14:paraId="24EFD3AE" w14:textId="77777777">
        <w:trPr>
          <w:jc w:val="right"/>
        </w:trPr>
        <w:tc>
          <w:tcPr>
            <w:tcW w:w="1814" w:type="dxa"/>
            <w:tcBorders>
              <w:top w:val="nil"/>
              <w:left w:val="nil"/>
              <w:bottom w:val="nil"/>
              <w:right w:val="nil"/>
            </w:tcBorders>
            <w:vAlign w:val="center"/>
          </w:tcPr>
          <w:p w14:paraId="386B5E05" w14:textId="77777777" w:rsidR="004211B4" w:rsidRPr="00703EDD" w:rsidRDefault="00000000">
            <w:pPr>
              <w:spacing w:after="0"/>
              <w:rPr>
                <w:lang w:val="tr-TR"/>
              </w:rPr>
            </w:pPr>
            <w:r w:rsidRPr="00703EDD">
              <w:rPr>
                <w:b/>
                <w:sz w:val="22"/>
                <w:lang w:val="tr-TR"/>
              </w:rPr>
              <w:t>İmza:</w:t>
            </w:r>
          </w:p>
        </w:tc>
        <w:tc>
          <w:tcPr>
            <w:tcW w:w="3969" w:type="dxa"/>
            <w:tcBorders>
              <w:top w:val="nil"/>
              <w:left w:val="nil"/>
              <w:bottom w:val="nil"/>
              <w:right w:val="nil"/>
            </w:tcBorders>
            <w:vAlign w:val="center"/>
          </w:tcPr>
          <w:p w14:paraId="0A02B53E" w14:textId="77777777" w:rsidR="004211B4" w:rsidRPr="00703EDD" w:rsidRDefault="004211B4">
            <w:pPr>
              <w:spacing w:after="0"/>
              <w:rPr>
                <w:lang w:val="tr-TR"/>
              </w:rPr>
            </w:pPr>
          </w:p>
        </w:tc>
      </w:tr>
    </w:tbl>
    <w:p w14:paraId="133A5E3C" w14:textId="77777777" w:rsidR="0053216F" w:rsidRPr="00703EDD" w:rsidRDefault="0053216F" w:rsidP="0053216F">
      <w:pPr>
        <w:spacing w:after="160"/>
        <w:jc w:val="right"/>
        <w:rPr>
          <w:lang w:val="tr-TR"/>
        </w:rPr>
      </w:pPr>
      <w:r w:rsidRPr="00703EDD">
        <w:rPr>
          <w:lang w:val="tr-TR"/>
        </w:rPr>
        <w:t>.... / .... / 2026</w:t>
      </w:r>
    </w:p>
    <w:p w14:paraId="1F9890FB" w14:textId="77777777" w:rsidR="007C502A" w:rsidRPr="00703EDD" w:rsidRDefault="007C502A">
      <w:pPr>
        <w:rPr>
          <w:lang w:val="tr-TR"/>
        </w:rPr>
      </w:pPr>
    </w:p>
    <w:sectPr w:rsidR="007C502A" w:rsidRPr="00703EDD"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68004043">
    <w:abstractNumId w:val="8"/>
  </w:num>
  <w:num w:numId="2" w16cid:durableId="210269994">
    <w:abstractNumId w:val="6"/>
  </w:num>
  <w:num w:numId="3" w16cid:durableId="209457915">
    <w:abstractNumId w:val="5"/>
  </w:num>
  <w:num w:numId="4" w16cid:durableId="1956252121">
    <w:abstractNumId w:val="4"/>
  </w:num>
  <w:num w:numId="5" w16cid:durableId="1627390624">
    <w:abstractNumId w:val="7"/>
  </w:num>
  <w:num w:numId="6" w16cid:durableId="628627535">
    <w:abstractNumId w:val="3"/>
  </w:num>
  <w:num w:numId="7" w16cid:durableId="1974750865">
    <w:abstractNumId w:val="2"/>
  </w:num>
  <w:num w:numId="8" w16cid:durableId="1616328304">
    <w:abstractNumId w:val="1"/>
  </w:num>
  <w:num w:numId="9" w16cid:durableId="166535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0AA9"/>
    <w:rsid w:val="0020400F"/>
    <w:rsid w:val="0029639D"/>
    <w:rsid w:val="00326F90"/>
    <w:rsid w:val="004211B4"/>
    <w:rsid w:val="0053216F"/>
    <w:rsid w:val="00703EDD"/>
    <w:rsid w:val="007C502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3EA2E"/>
  <w14:defaultImageDpi w14:val="300"/>
  <w15:docId w15:val="{D5B9FB5E-77EC-43D3-9F81-F42F49FF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Öğretim Yılına Hazırlık Ödeneği Dilekçe Örneği</dc:title>
  <dc:subject>Öğretim yılına hazırlık ödeneğinin tüm eğitim çalışanlarına verilmesi talebi</dc:subject>
  <dc:creator>TEÇ-SEN</dc:creator>
  <cp:keywords/>
  <dc:description>generated by python-docx</dc:description>
  <cp:lastModifiedBy>Halil Kutlar</cp:lastModifiedBy>
  <cp:revision>4</cp:revision>
  <dcterms:created xsi:type="dcterms:W3CDTF">2013-12-23T23:15:00Z</dcterms:created>
  <dcterms:modified xsi:type="dcterms:W3CDTF">2026-08-14T10:10:00Z</dcterms:modified>
  <cp:category/>
</cp:coreProperties>
</file>