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6E0A" w14:textId="77777777" w:rsidR="001C4B1C" w:rsidRPr="001C4B1C" w:rsidRDefault="001C4B1C" w:rsidP="001C4B1C">
      <w:pPr>
        <w:pStyle w:val="Balk2"/>
        <w:jc w:val="both"/>
        <w:rPr>
          <w:rFonts w:ascii="Times New Roman" w:hAnsi="Times New Roman" w:cs="Times New Roman"/>
          <w:b/>
          <w:bCs/>
          <w:color w:val="auto"/>
        </w:rPr>
      </w:pPr>
      <w:bookmarkStart w:id="0" w:name="X6d977413cc6315dbfbaf9c7b62113220db7421f"/>
      <w:bookmarkStart w:id="1" w:name="giriş"/>
      <w:r w:rsidRPr="001C4B1C">
        <w:rPr>
          <w:rFonts w:ascii="Times New Roman" w:hAnsi="Times New Roman" w:cs="Times New Roman"/>
          <w:b/>
          <w:bCs/>
          <w:color w:val="auto"/>
        </w:rPr>
        <w:t>1. GİRİŞ</w:t>
      </w:r>
    </w:p>
    <w:p w14:paraId="4397BE64" w14:textId="1DA33F87" w:rsidR="00B0242E" w:rsidRDefault="001C4B1C" w:rsidP="001C4B1C">
      <w:pPr>
        <w:pStyle w:val="FirstParagraph"/>
        <w:ind w:firstLine="360"/>
        <w:jc w:val="both"/>
        <w:rPr>
          <w:rFonts w:ascii="Times New Roman" w:hAnsi="Times New Roman" w:cs="Times New Roman"/>
          <w:sz w:val="28"/>
          <w:szCs w:val="28"/>
        </w:rPr>
      </w:pPr>
      <w:r w:rsidRPr="001C4B1C">
        <w:rPr>
          <w:rFonts w:ascii="Times New Roman" w:hAnsi="Times New Roman" w:cs="Times New Roman"/>
          <w:sz w:val="28"/>
          <w:szCs w:val="28"/>
        </w:rPr>
        <w:t xml:space="preserve">İlçe Milli Eğitim Müdürlüklerinde </w:t>
      </w:r>
      <w:r w:rsidRPr="001C4B1C">
        <w:rPr>
          <w:rFonts w:ascii="Times New Roman" w:hAnsi="Times New Roman" w:cs="Times New Roman"/>
          <w:b/>
          <w:bCs/>
          <w:sz w:val="28"/>
          <w:szCs w:val="28"/>
        </w:rPr>
        <w:t>disiplin</w:t>
      </w:r>
      <w:r w:rsidRPr="001C4B1C">
        <w:rPr>
          <w:rFonts w:ascii="Times New Roman" w:hAnsi="Times New Roman" w:cs="Times New Roman"/>
          <w:sz w:val="28"/>
          <w:szCs w:val="28"/>
        </w:rPr>
        <w:t xml:space="preserve"> soruşturmalarının yürütülmesi amacıyla zaman zaman </w:t>
      </w:r>
      <w:r w:rsidRPr="001C4B1C">
        <w:rPr>
          <w:rFonts w:ascii="Times New Roman" w:hAnsi="Times New Roman" w:cs="Times New Roman"/>
          <w:b/>
          <w:bCs/>
          <w:sz w:val="28"/>
          <w:szCs w:val="28"/>
        </w:rPr>
        <w:t>okul müdürleri muhakkik</w:t>
      </w:r>
      <w:r w:rsidRPr="001C4B1C">
        <w:rPr>
          <w:rFonts w:ascii="Times New Roman" w:hAnsi="Times New Roman" w:cs="Times New Roman"/>
          <w:sz w:val="28"/>
          <w:szCs w:val="28"/>
        </w:rPr>
        <w:t xml:space="preserve"> olarak görevlendirilmektedir. Bu uygulama her ne kadar hukuken mümkün olsa da tarafsızlık, usul, kurumsal işleyiş açısından önemli sakıncalar içermektedir. Bu rapor, söz konusu sakıncaları ortaya koymakta ve çözüm önerileri sunmaktadır</w:t>
      </w:r>
      <w:r>
        <w:rPr>
          <w:rFonts w:ascii="Times New Roman" w:hAnsi="Times New Roman" w:cs="Times New Roman"/>
          <w:sz w:val="28"/>
          <w:szCs w:val="28"/>
        </w:rPr>
        <w:t>.</w:t>
      </w:r>
    </w:p>
    <w:p w14:paraId="19531AB3" w14:textId="77777777" w:rsidR="001C4B1C" w:rsidRPr="001C4B1C" w:rsidRDefault="001C4B1C" w:rsidP="001C4B1C">
      <w:pPr>
        <w:pStyle w:val="GvdeMetni"/>
      </w:pPr>
    </w:p>
    <w:p w14:paraId="06F07162" w14:textId="0DDE3CEB" w:rsidR="001C4B1C" w:rsidRPr="001C4B1C" w:rsidRDefault="001C4B1C" w:rsidP="001C4B1C">
      <w:pPr>
        <w:pStyle w:val="Balk2"/>
        <w:jc w:val="both"/>
        <w:rPr>
          <w:rFonts w:ascii="Times New Roman" w:hAnsi="Times New Roman" w:cs="Times New Roman"/>
          <w:b/>
          <w:bCs/>
          <w:color w:val="auto"/>
        </w:rPr>
      </w:pPr>
      <w:bookmarkStart w:id="2" w:name="ar-ge-birimi-raporundan-bulguların-özeti"/>
      <w:bookmarkEnd w:id="1"/>
      <w:r w:rsidRPr="001C4B1C">
        <w:rPr>
          <w:rFonts w:ascii="Times New Roman" w:hAnsi="Times New Roman" w:cs="Times New Roman"/>
          <w:b/>
          <w:bCs/>
          <w:color w:val="auto"/>
        </w:rPr>
        <w:t>2. MUHAKKİK OLARAK OKUL MÜDÜRLERİNİN GÖREVLENDİRİLMESİNİN SAKINCALARI</w:t>
      </w:r>
      <w:r w:rsidR="00696256">
        <w:rPr>
          <w:rFonts w:ascii="Times New Roman" w:hAnsi="Times New Roman" w:cs="Times New Roman"/>
          <w:b/>
          <w:bCs/>
          <w:color w:val="auto"/>
        </w:rPr>
        <w:t xml:space="preserve"> ve </w:t>
      </w:r>
      <w:r w:rsidR="00696256" w:rsidRPr="001C4B1C">
        <w:rPr>
          <w:rFonts w:ascii="Times New Roman" w:hAnsi="Times New Roman" w:cs="Times New Roman"/>
          <w:b/>
          <w:bCs/>
          <w:color w:val="auto"/>
        </w:rPr>
        <w:t>RİSKLER</w:t>
      </w:r>
      <w:r w:rsidR="00696256">
        <w:rPr>
          <w:rFonts w:ascii="Times New Roman" w:hAnsi="Times New Roman" w:cs="Times New Roman"/>
          <w:b/>
          <w:bCs/>
          <w:color w:val="auto"/>
        </w:rPr>
        <w:t>İ</w:t>
      </w:r>
    </w:p>
    <w:p w14:paraId="4A21F19C" w14:textId="46495A9F" w:rsidR="001C4B1C" w:rsidRPr="001C4B1C" w:rsidRDefault="001C4B1C" w:rsidP="001C4B1C">
      <w:pPr>
        <w:pStyle w:val="FirstParagraph"/>
        <w:ind w:firstLine="360"/>
        <w:jc w:val="both"/>
        <w:rPr>
          <w:rFonts w:ascii="Times New Roman" w:hAnsi="Times New Roman" w:cs="Times New Roman"/>
          <w:sz w:val="28"/>
          <w:szCs w:val="28"/>
        </w:rPr>
      </w:pPr>
      <w:r w:rsidRPr="001C4B1C">
        <w:rPr>
          <w:rFonts w:ascii="Times New Roman" w:hAnsi="Times New Roman" w:cs="Times New Roman"/>
          <w:b/>
          <w:bCs/>
          <w:sz w:val="28"/>
          <w:szCs w:val="28"/>
        </w:rPr>
        <w:t>Tarafsızlık ve Objektiflik Sorunu</w:t>
      </w:r>
      <w:r w:rsidRPr="001C4B1C">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FB5835" w:rsidRPr="00FB5835">
        <w:rPr>
          <w:rFonts w:ascii="Times New Roman" w:hAnsi="Times New Roman" w:cs="Times New Roman"/>
          <w:sz w:val="28"/>
          <w:szCs w:val="28"/>
        </w:rPr>
        <w:t>Okul müdürleri, aynı ilçede görev yapan öğretmenler, diğer okul yöneticileri ve ilçe MEM personeliyle sosyal, mesleki ve idari açıdan sürekli etkileşim hâlindedir. Ortak toplantılar, sosyal etkinlikler, okul ziyaretleri ve ilçe düzeyindeki koordinasyon çalışmaları nedeniyle müdürler arasında güçlü bir tanışıklık ağı oluşmaktadır. Bu yakın ilişkiler, muhakkik olarak görevlendirilen okul müdürlerinin soruşturma sürecinde tamamen objektif davranıp davranamayacağı konusunda tereddüt yaratmakta, özellikle soruşturmanın tarafları tarafından “</w:t>
      </w:r>
      <w:r w:rsidR="00FB5835" w:rsidRPr="00FB5835">
        <w:rPr>
          <w:rFonts w:ascii="Times New Roman" w:hAnsi="Times New Roman" w:cs="Times New Roman"/>
          <w:b/>
          <w:bCs/>
          <w:sz w:val="28"/>
          <w:szCs w:val="28"/>
        </w:rPr>
        <w:t>müdürlerin birbirini koruduğu</w:t>
      </w:r>
      <w:r w:rsidR="00FB5835" w:rsidRPr="00FB5835">
        <w:rPr>
          <w:rFonts w:ascii="Times New Roman" w:hAnsi="Times New Roman" w:cs="Times New Roman"/>
          <w:sz w:val="28"/>
          <w:szCs w:val="28"/>
        </w:rPr>
        <w:t xml:space="preserve">” veya </w:t>
      </w:r>
      <w:r w:rsidR="00FB5835">
        <w:rPr>
          <w:rFonts w:ascii="Times New Roman" w:hAnsi="Times New Roman" w:cs="Times New Roman"/>
          <w:sz w:val="28"/>
          <w:szCs w:val="28"/>
        </w:rPr>
        <w:t xml:space="preserve">vatandaş gözünde </w:t>
      </w:r>
      <w:r w:rsidR="00FB5835" w:rsidRPr="00FB5835">
        <w:rPr>
          <w:rFonts w:ascii="Times New Roman" w:hAnsi="Times New Roman" w:cs="Times New Roman"/>
          <w:sz w:val="28"/>
          <w:szCs w:val="28"/>
        </w:rPr>
        <w:t>“</w:t>
      </w:r>
      <w:r w:rsidR="00C87C42" w:rsidRPr="00C87C42">
        <w:rPr>
          <w:rFonts w:ascii="Times New Roman" w:hAnsi="Times New Roman" w:cs="Times New Roman"/>
          <w:b/>
          <w:bCs/>
          <w:sz w:val="28"/>
          <w:szCs w:val="28"/>
        </w:rPr>
        <w:t>kurum içi</w:t>
      </w:r>
      <w:r w:rsidR="00C87C42">
        <w:rPr>
          <w:rFonts w:ascii="Times New Roman" w:hAnsi="Times New Roman" w:cs="Times New Roman"/>
          <w:sz w:val="28"/>
          <w:szCs w:val="28"/>
        </w:rPr>
        <w:t xml:space="preserve"> </w:t>
      </w:r>
      <w:r w:rsidR="00FB5835" w:rsidRPr="00FB5835">
        <w:rPr>
          <w:rFonts w:ascii="Times New Roman" w:hAnsi="Times New Roman" w:cs="Times New Roman"/>
          <w:b/>
          <w:bCs/>
          <w:sz w:val="28"/>
          <w:szCs w:val="28"/>
        </w:rPr>
        <w:t xml:space="preserve"> dayanışma kültürünün soruşturmaya yansıdığı</w:t>
      </w:r>
      <w:r w:rsidR="00FB5835" w:rsidRPr="00FB5835">
        <w:rPr>
          <w:rFonts w:ascii="Times New Roman" w:hAnsi="Times New Roman" w:cs="Times New Roman"/>
          <w:sz w:val="28"/>
          <w:szCs w:val="28"/>
        </w:rPr>
        <w:t>” yönünde algılar oluşmasına neden olmaktadır. Bu algı, soruşturmanın meşruiyetine zarar verdiği gibi çalışma barışını da olumsuz etkileyen bir güven sorunu doğurmakta ve soruşturmanın tarafsız yürütülüp yürütülmediğine dair şüpheleri artırmaktadır.</w:t>
      </w:r>
    </w:p>
    <w:p w14:paraId="00B3D2DB" w14:textId="07265231" w:rsidR="00FB5835" w:rsidRDefault="001C4B1C" w:rsidP="001C4B1C">
      <w:pPr>
        <w:pStyle w:val="FirstParagraph"/>
        <w:ind w:firstLine="360"/>
        <w:jc w:val="both"/>
        <w:rPr>
          <w:rFonts w:ascii="Times New Roman" w:hAnsi="Times New Roman" w:cs="Times New Roman"/>
          <w:sz w:val="28"/>
          <w:szCs w:val="28"/>
        </w:rPr>
      </w:pPr>
      <w:r w:rsidRPr="001C4B1C">
        <w:rPr>
          <w:rFonts w:ascii="Times New Roman" w:hAnsi="Times New Roman" w:cs="Times New Roman"/>
          <w:b/>
          <w:bCs/>
          <w:sz w:val="28"/>
          <w:szCs w:val="28"/>
        </w:rPr>
        <w:t>Hiyerarşik Baskı Riski</w:t>
      </w:r>
      <w:r w:rsidRPr="001C4B1C">
        <w:rPr>
          <w:rFonts w:ascii="Times New Roman" w:hAnsi="Times New Roman" w:cs="Times New Roman"/>
          <w:b/>
          <w:bCs/>
          <w:sz w:val="28"/>
          <w:szCs w:val="28"/>
        </w:rPr>
        <w:t>:</w:t>
      </w:r>
      <w:r>
        <w:rPr>
          <w:rFonts w:ascii="Times New Roman" w:hAnsi="Times New Roman" w:cs="Times New Roman"/>
          <w:sz w:val="28"/>
          <w:szCs w:val="28"/>
        </w:rPr>
        <w:t xml:space="preserve"> </w:t>
      </w:r>
      <w:r w:rsidR="00FB5835" w:rsidRPr="00FB5835">
        <w:rPr>
          <w:rFonts w:ascii="Times New Roman" w:hAnsi="Times New Roman" w:cs="Times New Roman"/>
          <w:sz w:val="28"/>
          <w:szCs w:val="28"/>
        </w:rPr>
        <w:t xml:space="preserve">Okul müdürleri ilçe Millî Eğitim Müdürlüğüne bağlı olarak görev yaptıklarından, muhakkik olarak yürüttükleri inceleme ve soruşturmalarda tamamen bağımsız hareket etmekte zorlanabilmektedir. Hiyerarşik yapı gereği, üst amirlerin bilgi ve talimatları doğrultusunda çalışma alışkanlığı bulunan okul müdürleri, soruşturma süreçlerinde de benzer şekilde üst makamın beklenti ve yönlendirmelerine uygun bir rapor hazırlama baskısı hissedebilirler. Bu durum, yalnızca idari hiyerarşiden değil, aynı zamanda yerel dinamiklerden, </w:t>
      </w:r>
      <w:r w:rsidR="00FB5835">
        <w:rPr>
          <w:rFonts w:ascii="Times New Roman" w:hAnsi="Times New Roman" w:cs="Times New Roman"/>
          <w:sz w:val="28"/>
          <w:szCs w:val="28"/>
        </w:rPr>
        <w:t xml:space="preserve">yerel baskılardan, </w:t>
      </w:r>
      <w:r w:rsidR="00FB5835" w:rsidRPr="00FB5835">
        <w:rPr>
          <w:rFonts w:ascii="Times New Roman" w:hAnsi="Times New Roman" w:cs="Times New Roman"/>
          <w:sz w:val="28"/>
          <w:szCs w:val="28"/>
        </w:rPr>
        <w:t>sosyal ilişkilerden, siyasi veya bürokratik çevrelerin beklentilerinden de etkilenebilmektedir. Özellikle ilçe düzeyinde yaşanan sosyal etkileşimler, güç dengeleri veya kurum içi hassasiyetler, muhakkikin değerlendirmelerini istemeden de olsa şekillendirebilir. Sonuç olarak, söz konusu baskılar muhakkikin soruşturma konusu fiil hakkında tamamen tarafsız ve objektif bir değerlendirme yapmasını güçleştirmekte, raporun güvenilirliğini ve soruşturmanın adil yürütüldüğü yönündeki algıyı zayıflatabilmektedir.</w:t>
      </w:r>
    </w:p>
    <w:p w14:paraId="27939229" w14:textId="3E849E25" w:rsidR="001C4B1C" w:rsidRPr="001C4B1C" w:rsidRDefault="001C4B1C" w:rsidP="001C4B1C">
      <w:pPr>
        <w:pStyle w:val="FirstParagraph"/>
        <w:ind w:firstLine="360"/>
        <w:jc w:val="both"/>
        <w:rPr>
          <w:rFonts w:ascii="Times New Roman" w:hAnsi="Times New Roman" w:cs="Times New Roman"/>
          <w:sz w:val="28"/>
          <w:szCs w:val="28"/>
        </w:rPr>
      </w:pPr>
      <w:proofErr w:type="spellStart"/>
      <w:r w:rsidRPr="001C4B1C">
        <w:rPr>
          <w:rFonts w:ascii="Times New Roman" w:hAnsi="Times New Roman" w:cs="Times New Roman"/>
          <w:b/>
          <w:bCs/>
          <w:sz w:val="28"/>
          <w:szCs w:val="28"/>
        </w:rPr>
        <w:lastRenderedPageBreak/>
        <w:t>Muhakkiklik</w:t>
      </w:r>
      <w:proofErr w:type="spellEnd"/>
      <w:r w:rsidRPr="001C4B1C">
        <w:rPr>
          <w:rFonts w:ascii="Times New Roman" w:hAnsi="Times New Roman" w:cs="Times New Roman"/>
          <w:b/>
          <w:bCs/>
          <w:sz w:val="28"/>
          <w:szCs w:val="28"/>
        </w:rPr>
        <w:t xml:space="preserve"> Eğitimi Eksikliği</w:t>
      </w:r>
      <w:r w:rsidRPr="001C4B1C">
        <w:rPr>
          <w:rFonts w:ascii="Times New Roman" w:hAnsi="Times New Roman" w:cs="Times New Roman"/>
          <w:b/>
          <w:bCs/>
          <w:sz w:val="28"/>
          <w:szCs w:val="28"/>
        </w:rPr>
        <w:t>:</w:t>
      </w:r>
      <w:r>
        <w:rPr>
          <w:rFonts w:ascii="Times New Roman" w:hAnsi="Times New Roman" w:cs="Times New Roman"/>
          <w:sz w:val="28"/>
          <w:szCs w:val="28"/>
        </w:rPr>
        <w:t xml:space="preserve"> </w:t>
      </w:r>
      <w:r w:rsidR="0009075C" w:rsidRPr="0009075C">
        <w:rPr>
          <w:rFonts w:ascii="Times New Roman" w:hAnsi="Times New Roman" w:cs="Times New Roman"/>
          <w:sz w:val="28"/>
          <w:szCs w:val="28"/>
        </w:rPr>
        <w:t xml:space="preserve">Okul müdürleri genellikle delil toplama, ifade alma, </w:t>
      </w:r>
      <w:r w:rsidR="00E303EB">
        <w:rPr>
          <w:rFonts w:ascii="Times New Roman" w:hAnsi="Times New Roman" w:cs="Times New Roman"/>
          <w:sz w:val="28"/>
          <w:szCs w:val="28"/>
        </w:rPr>
        <w:t xml:space="preserve">inceleme/soruşturma raporu </w:t>
      </w:r>
      <w:r w:rsidR="0009075C" w:rsidRPr="0009075C">
        <w:rPr>
          <w:rFonts w:ascii="Times New Roman" w:hAnsi="Times New Roman" w:cs="Times New Roman"/>
          <w:sz w:val="28"/>
          <w:szCs w:val="28"/>
        </w:rPr>
        <w:t>düzenleme ve disiplin hukuku konusunda yeterli eğitime sahip olmadığından, soruşturmalarda usul hataları sıkça görülmektedir. Bu durum, illerde bulunan İnceleme/Değerlendirme Komisyonlarının iş yükünü önemli ölçüde artırmakta ve dosyaların eksikliklerin giderilmesi için muhakkik ile komisyon arasında defalarca gidip gelmesine neden olmaktadır.</w:t>
      </w:r>
    </w:p>
    <w:p w14:paraId="36B3B86D" w14:textId="0B76A928" w:rsidR="00B30019" w:rsidRPr="00B30019" w:rsidRDefault="001C4B1C" w:rsidP="00B30019">
      <w:pPr>
        <w:pStyle w:val="FirstParagraph"/>
        <w:ind w:firstLine="360"/>
        <w:jc w:val="both"/>
        <w:rPr>
          <w:rFonts w:ascii="Times New Roman" w:hAnsi="Times New Roman" w:cs="Times New Roman"/>
          <w:sz w:val="28"/>
          <w:szCs w:val="28"/>
        </w:rPr>
      </w:pPr>
      <w:r w:rsidRPr="001C4B1C">
        <w:rPr>
          <w:rFonts w:ascii="Times New Roman" w:hAnsi="Times New Roman" w:cs="Times New Roman"/>
          <w:b/>
          <w:bCs/>
          <w:sz w:val="28"/>
          <w:szCs w:val="28"/>
        </w:rPr>
        <w:t>Asli Görevlerin Aksaması</w:t>
      </w:r>
      <w:r w:rsidRPr="001C4B1C">
        <w:rPr>
          <w:rFonts w:ascii="Times New Roman" w:hAnsi="Times New Roman" w:cs="Times New Roman"/>
          <w:b/>
          <w:bCs/>
          <w:sz w:val="28"/>
          <w:szCs w:val="28"/>
        </w:rPr>
        <w:t>:</w:t>
      </w:r>
      <w:r>
        <w:rPr>
          <w:rFonts w:ascii="Times New Roman" w:hAnsi="Times New Roman" w:cs="Times New Roman"/>
          <w:sz w:val="28"/>
          <w:szCs w:val="28"/>
        </w:rPr>
        <w:t xml:space="preserve"> </w:t>
      </w:r>
      <w:proofErr w:type="spellStart"/>
      <w:r w:rsidR="00B30019" w:rsidRPr="00B30019">
        <w:rPr>
          <w:rFonts w:ascii="Times New Roman" w:hAnsi="Times New Roman" w:cs="Times New Roman"/>
          <w:sz w:val="28"/>
          <w:szCs w:val="28"/>
        </w:rPr>
        <w:t>Muhakkiklik</w:t>
      </w:r>
      <w:proofErr w:type="spellEnd"/>
      <w:r w:rsidR="00B30019" w:rsidRPr="00B30019">
        <w:rPr>
          <w:rFonts w:ascii="Times New Roman" w:hAnsi="Times New Roman" w:cs="Times New Roman"/>
          <w:sz w:val="28"/>
          <w:szCs w:val="28"/>
        </w:rPr>
        <w:t xml:space="preserve">, niteliği gereği oldukça zaman alıcı ve yoğun dikkat gerektiren bir süreçtir. Şikâyete konu olaylarla ilgili </w:t>
      </w:r>
      <w:r w:rsidR="00B30019">
        <w:rPr>
          <w:rFonts w:ascii="Times New Roman" w:hAnsi="Times New Roman" w:cs="Times New Roman"/>
          <w:sz w:val="28"/>
          <w:szCs w:val="28"/>
        </w:rPr>
        <w:t xml:space="preserve">bilgi ve </w:t>
      </w:r>
      <w:r w:rsidR="00B30019" w:rsidRPr="00B30019">
        <w:rPr>
          <w:rFonts w:ascii="Times New Roman" w:hAnsi="Times New Roman" w:cs="Times New Roman"/>
          <w:sz w:val="28"/>
          <w:szCs w:val="28"/>
        </w:rPr>
        <w:t>belgelerin toplanması, ilgili kurum ve kişilerle yazışmaların yapılması, tarafların ve tanıkların ifadelerinin alınması, değerlendirme yapılması ve nihayetinde hukuki çerçeveye uygun bir soruşturma raporunun hazırlanması gibi pek çok aşama titizlikle yürütülmelidir. Bu aşamaların her biri ciddi zaman ve iş gücü gerektirir. Okul müdürleri ise hâlihazırda okul yönetimi, personel koordinasyonu, öğrenci işleri, veli iletişimi, denetim süreçleri ve eğitim-öğretim faaliyetlerinin planlanması gibi çok yönlü sorumluluklar taşımaktadır.</w:t>
      </w:r>
    </w:p>
    <w:p w14:paraId="27B704EE" w14:textId="55E5046B" w:rsidR="00B30019" w:rsidRPr="00B30019" w:rsidRDefault="00B30019" w:rsidP="00B30019">
      <w:pPr>
        <w:pStyle w:val="FirstParagraph"/>
        <w:ind w:firstLine="360"/>
        <w:jc w:val="both"/>
        <w:rPr>
          <w:rFonts w:ascii="Times New Roman" w:hAnsi="Times New Roman" w:cs="Times New Roman"/>
          <w:sz w:val="28"/>
          <w:szCs w:val="28"/>
        </w:rPr>
      </w:pPr>
      <w:proofErr w:type="spellStart"/>
      <w:r w:rsidRPr="00B30019">
        <w:rPr>
          <w:rFonts w:ascii="Times New Roman" w:hAnsi="Times New Roman" w:cs="Times New Roman"/>
          <w:sz w:val="28"/>
          <w:szCs w:val="28"/>
        </w:rPr>
        <w:t>Muhakkiklik</w:t>
      </w:r>
      <w:proofErr w:type="spellEnd"/>
      <w:r w:rsidRPr="00B30019">
        <w:rPr>
          <w:rFonts w:ascii="Times New Roman" w:hAnsi="Times New Roman" w:cs="Times New Roman"/>
          <w:sz w:val="28"/>
          <w:szCs w:val="28"/>
        </w:rPr>
        <w:t xml:space="preserve"> görevi, okul müdürlerinin zaten yoğun olan iş yüküne ek bir yük getirmekte ve görevlerin sağlıklı şekilde yerine getirilmesini zorlaştırmaktadır. Müdürlerin sık sık ilçe </w:t>
      </w:r>
      <w:proofErr w:type="spellStart"/>
      <w:r w:rsidRPr="00B30019">
        <w:rPr>
          <w:rFonts w:ascii="Times New Roman" w:hAnsi="Times New Roman" w:cs="Times New Roman"/>
          <w:sz w:val="28"/>
          <w:szCs w:val="28"/>
        </w:rPr>
        <w:t>MEM’e</w:t>
      </w:r>
      <w:proofErr w:type="spellEnd"/>
      <w:r w:rsidRPr="00B30019">
        <w:rPr>
          <w:rFonts w:ascii="Times New Roman" w:hAnsi="Times New Roman" w:cs="Times New Roman"/>
          <w:sz w:val="28"/>
          <w:szCs w:val="28"/>
        </w:rPr>
        <w:t xml:space="preserve"> gitmesi, ifade alma işlemleri için mesai planlaması yapması, tutanak hazırlaması ve yazışmalar yürütmesi, okulun günlük işleyişinde gecikmelere, koordinasyon aksaklıklarına ve idari süreçlerin yavaşlamasına yol açabilmektedir. Bazı durumlarda, okul müdürünün okulda bulunamaması nedeniyle öğrenci, öğretmen ve veli taleplerinin karşılanması gecikebilmekte; güvenlik, nöbet planlaması, resmi yazışmalar ve acil durum yönetimi gibi işlerde aksamalar meydana gelebilmektedir.</w:t>
      </w:r>
      <w:r w:rsidR="00432697">
        <w:rPr>
          <w:rFonts w:ascii="Times New Roman" w:hAnsi="Times New Roman" w:cs="Times New Roman"/>
          <w:sz w:val="28"/>
          <w:szCs w:val="28"/>
        </w:rPr>
        <w:t xml:space="preserve"> </w:t>
      </w:r>
    </w:p>
    <w:p w14:paraId="3344D9A8" w14:textId="77777777" w:rsidR="00B30019" w:rsidRPr="00B30019" w:rsidRDefault="00B30019" w:rsidP="00B30019">
      <w:pPr>
        <w:pStyle w:val="FirstParagraph"/>
        <w:ind w:firstLine="360"/>
        <w:jc w:val="both"/>
        <w:rPr>
          <w:rFonts w:ascii="Times New Roman" w:hAnsi="Times New Roman" w:cs="Times New Roman"/>
          <w:sz w:val="28"/>
          <w:szCs w:val="28"/>
        </w:rPr>
      </w:pPr>
      <w:r w:rsidRPr="00B30019">
        <w:rPr>
          <w:rFonts w:ascii="Times New Roman" w:hAnsi="Times New Roman" w:cs="Times New Roman"/>
          <w:sz w:val="28"/>
          <w:szCs w:val="28"/>
        </w:rPr>
        <w:t xml:space="preserve">Bu nedenle </w:t>
      </w:r>
      <w:proofErr w:type="spellStart"/>
      <w:r w:rsidRPr="00B30019">
        <w:rPr>
          <w:rFonts w:ascii="Times New Roman" w:hAnsi="Times New Roman" w:cs="Times New Roman"/>
          <w:sz w:val="28"/>
          <w:szCs w:val="28"/>
        </w:rPr>
        <w:t>muhakkiklik</w:t>
      </w:r>
      <w:proofErr w:type="spellEnd"/>
      <w:r w:rsidRPr="00B30019">
        <w:rPr>
          <w:rFonts w:ascii="Times New Roman" w:hAnsi="Times New Roman" w:cs="Times New Roman"/>
          <w:sz w:val="28"/>
          <w:szCs w:val="28"/>
        </w:rPr>
        <w:t xml:space="preserve"> görevinin okul müdürlerine verilmesi, hem soruşturmanın sağlıklı yürütülmesini hem de okulun kendi işleyişinin düzenli devam etmesini güçleştiren bir uygulama hâline gelebilmektedir.</w:t>
      </w:r>
    </w:p>
    <w:p w14:paraId="7F6DACD5" w14:textId="19194791" w:rsidR="001C4B1C" w:rsidRDefault="001C4B1C" w:rsidP="00917BEC">
      <w:pPr>
        <w:pStyle w:val="FirstParagraph"/>
        <w:ind w:firstLine="360"/>
        <w:jc w:val="both"/>
        <w:rPr>
          <w:rFonts w:ascii="Times New Roman" w:hAnsi="Times New Roman" w:cs="Times New Roman"/>
          <w:sz w:val="28"/>
          <w:szCs w:val="28"/>
        </w:rPr>
      </w:pPr>
    </w:p>
    <w:p w14:paraId="2A81668D" w14:textId="77777777" w:rsidR="001C4B1C" w:rsidRDefault="001C4B1C" w:rsidP="001C4B1C">
      <w:pPr>
        <w:pStyle w:val="GvdeMetni"/>
      </w:pPr>
    </w:p>
    <w:p w14:paraId="10A65ED0" w14:textId="77777777" w:rsidR="001C4B1C" w:rsidRDefault="001C4B1C" w:rsidP="001C4B1C">
      <w:pPr>
        <w:pStyle w:val="Balk2"/>
        <w:jc w:val="both"/>
        <w:rPr>
          <w:rFonts w:ascii="Times New Roman" w:hAnsi="Times New Roman" w:cs="Times New Roman"/>
          <w:b/>
          <w:bCs/>
          <w:color w:val="auto"/>
        </w:rPr>
      </w:pPr>
      <w:r w:rsidRPr="001C4B1C">
        <w:rPr>
          <w:rFonts w:ascii="Times New Roman" w:hAnsi="Times New Roman" w:cs="Times New Roman"/>
          <w:b/>
          <w:bCs/>
          <w:color w:val="auto"/>
        </w:rPr>
        <w:t>4. ÇÖZÜM ÖNERİLERİ</w:t>
      </w:r>
    </w:p>
    <w:p w14:paraId="60949001" w14:textId="71AB7FFE" w:rsidR="00696256" w:rsidRPr="00696256" w:rsidRDefault="00696256" w:rsidP="00696256">
      <w:pPr>
        <w:pStyle w:val="GvdeMetni"/>
        <w:rPr>
          <w:rFonts w:ascii="Times New Roman" w:hAnsi="Times New Roman" w:cs="Times New Roman"/>
          <w:b/>
          <w:bCs/>
          <w:sz w:val="28"/>
          <w:szCs w:val="28"/>
        </w:rPr>
      </w:pPr>
      <w:r w:rsidRPr="00696256">
        <w:rPr>
          <w:rFonts w:ascii="Times New Roman" w:hAnsi="Times New Roman" w:cs="Times New Roman"/>
          <w:b/>
          <w:bCs/>
          <w:sz w:val="28"/>
          <w:szCs w:val="28"/>
        </w:rPr>
        <w:t>Okul Müdürlerinin Muhakkik Olarak Görevlendirilmesinin Sınırlandırılması</w:t>
      </w:r>
    </w:p>
    <w:p w14:paraId="3E656063" w14:textId="77777777" w:rsidR="00696256" w:rsidRPr="00696256" w:rsidRDefault="00696256" w:rsidP="000C46DF">
      <w:pPr>
        <w:pStyle w:val="GvdeMetni"/>
        <w:ind w:firstLine="720"/>
        <w:jc w:val="both"/>
        <w:rPr>
          <w:rFonts w:ascii="Times New Roman" w:hAnsi="Times New Roman" w:cs="Times New Roman"/>
          <w:sz w:val="28"/>
          <w:szCs w:val="28"/>
        </w:rPr>
      </w:pPr>
      <w:r w:rsidRPr="00696256">
        <w:rPr>
          <w:rFonts w:ascii="Times New Roman" w:hAnsi="Times New Roman" w:cs="Times New Roman"/>
          <w:sz w:val="28"/>
          <w:szCs w:val="28"/>
        </w:rPr>
        <w:t>Okul müdürlerinin muhakkik olarak görevlendirilmesi hukuken mümkün olsa da, tarafsızlık ve uzmanlık yönünden önemli sınırlılıkları bulunmaktadır. Bu nedenle görevlendirme, yalnızca zorunlu durumlarda ve muhakkikin tarafsızlığını zedelemeyecek koşullar altında yapılmalıdır.</w:t>
      </w:r>
    </w:p>
    <w:p w14:paraId="0810186B" w14:textId="3ABC6040" w:rsidR="00696256" w:rsidRPr="00696256" w:rsidRDefault="00696256" w:rsidP="00696256">
      <w:pPr>
        <w:pStyle w:val="GvdeMetni"/>
        <w:rPr>
          <w:rFonts w:ascii="Times New Roman" w:hAnsi="Times New Roman" w:cs="Times New Roman"/>
          <w:b/>
          <w:bCs/>
          <w:sz w:val="28"/>
          <w:szCs w:val="28"/>
        </w:rPr>
      </w:pPr>
      <w:r w:rsidRPr="00696256">
        <w:rPr>
          <w:rFonts w:ascii="Times New Roman" w:hAnsi="Times New Roman" w:cs="Times New Roman"/>
          <w:b/>
          <w:bCs/>
          <w:sz w:val="28"/>
          <w:szCs w:val="28"/>
        </w:rPr>
        <w:lastRenderedPageBreak/>
        <w:t>Okul Müdürlerinin En Fazla “Kınama” Cezasına Kadar Teklif Sunması</w:t>
      </w:r>
    </w:p>
    <w:p w14:paraId="42E58810" w14:textId="635B99F9" w:rsidR="000C46DF" w:rsidRDefault="00696256" w:rsidP="000C46DF">
      <w:pPr>
        <w:pStyle w:val="GvdeMetni"/>
        <w:ind w:firstLine="360"/>
        <w:jc w:val="both"/>
        <w:rPr>
          <w:rFonts w:ascii="Times New Roman" w:hAnsi="Times New Roman" w:cs="Times New Roman"/>
          <w:sz w:val="28"/>
          <w:szCs w:val="28"/>
        </w:rPr>
      </w:pPr>
      <w:proofErr w:type="spellStart"/>
      <w:r w:rsidRPr="00696256">
        <w:rPr>
          <w:rFonts w:ascii="Times New Roman" w:hAnsi="Times New Roman" w:cs="Times New Roman"/>
          <w:sz w:val="28"/>
          <w:szCs w:val="28"/>
        </w:rPr>
        <w:t>Muhakkik</w:t>
      </w:r>
      <w:r w:rsidR="000C46DF">
        <w:rPr>
          <w:rFonts w:ascii="Times New Roman" w:hAnsi="Times New Roman" w:cs="Times New Roman"/>
          <w:sz w:val="28"/>
          <w:szCs w:val="28"/>
        </w:rPr>
        <w:t>lik</w:t>
      </w:r>
      <w:proofErr w:type="spellEnd"/>
      <w:r w:rsidRPr="00696256">
        <w:rPr>
          <w:rFonts w:ascii="Times New Roman" w:hAnsi="Times New Roman" w:cs="Times New Roman"/>
          <w:sz w:val="28"/>
          <w:szCs w:val="28"/>
        </w:rPr>
        <w:t>, disiplin hukuku teknik ve hukuki bilgi gerektiren bir alandır.</w:t>
      </w:r>
    </w:p>
    <w:p w14:paraId="6C856CDA" w14:textId="7AA1B6DC" w:rsidR="00696256" w:rsidRPr="00696256" w:rsidRDefault="00696256" w:rsidP="000C46DF">
      <w:pPr>
        <w:pStyle w:val="GvdeMetni"/>
        <w:ind w:firstLine="360"/>
        <w:jc w:val="both"/>
        <w:rPr>
          <w:rFonts w:ascii="Times New Roman" w:hAnsi="Times New Roman" w:cs="Times New Roman"/>
          <w:sz w:val="28"/>
          <w:szCs w:val="28"/>
        </w:rPr>
      </w:pPr>
      <w:r w:rsidRPr="00696256">
        <w:rPr>
          <w:rFonts w:ascii="Times New Roman" w:hAnsi="Times New Roman" w:cs="Times New Roman"/>
          <w:sz w:val="28"/>
          <w:szCs w:val="28"/>
        </w:rPr>
        <w:t>Bu kapsamda;</w:t>
      </w:r>
    </w:p>
    <w:p w14:paraId="55ADD8EF" w14:textId="77777777" w:rsidR="00696256" w:rsidRPr="00696256" w:rsidRDefault="00696256" w:rsidP="000C46DF">
      <w:pPr>
        <w:pStyle w:val="GvdeMetni"/>
        <w:numPr>
          <w:ilvl w:val="0"/>
          <w:numId w:val="16"/>
        </w:numPr>
        <w:jc w:val="both"/>
        <w:rPr>
          <w:rFonts w:ascii="Times New Roman" w:hAnsi="Times New Roman" w:cs="Times New Roman"/>
          <w:sz w:val="28"/>
          <w:szCs w:val="28"/>
        </w:rPr>
      </w:pPr>
      <w:r w:rsidRPr="00696256">
        <w:rPr>
          <w:rFonts w:ascii="Times New Roman" w:hAnsi="Times New Roman" w:cs="Times New Roman"/>
          <w:b/>
          <w:bCs/>
          <w:sz w:val="28"/>
          <w:szCs w:val="28"/>
        </w:rPr>
        <w:t>Uyarma</w:t>
      </w:r>
      <w:r w:rsidRPr="00696256">
        <w:rPr>
          <w:rFonts w:ascii="Times New Roman" w:hAnsi="Times New Roman" w:cs="Times New Roman"/>
          <w:sz w:val="28"/>
          <w:szCs w:val="28"/>
        </w:rPr>
        <w:t xml:space="preserve"> ve </w:t>
      </w:r>
      <w:r w:rsidRPr="00696256">
        <w:rPr>
          <w:rFonts w:ascii="Times New Roman" w:hAnsi="Times New Roman" w:cs="Times New Roman"/>
          <w:b/>
          <w:bCs/>
          <w:sz w:val="28"/>
          <w:szCs w:val="28"/>
        </w:rPr>
        <w:t>kınama</w:t>
      </w:r>
      <w:r w:rsidRPr="00696256">
        <w:rPr>
          <w:rFonts w:ascii="Times New Roman" w:hAnsi="Times New Roman" w:cs="Times New Roman"/>
          <w:sz w:val="28"/>
          <w:szCs w:val="28"/>
        </w:rPr>
        <w:t xml:space="preserve"> cezalarının teklif edilmesi, okul müdürlerinin hukuki bilgi düzeyi ve yetki sınırları açısından makul ve uygulanabilir bir çerçeve sunar.</w:t>
      </w:r>
    </w:p>
    <w:p w14:paraId="09683ED7" w14:textId="7606AA27" w:rsidR="00696256" w:rsidRPr="00696256" w:rsidRDefault="00696256" w:rsidP="000C46DF">
      <w:pPr>
        <w:pStyle w:val="GvdeMetni"/>
        <w:numPr>
          <w:ilvl w:val="0"/>
          <w:numId w:val="16"/>
        </w:numPr>
        <w:jc w:val="both"/>
        <w:rPr>
          <w:rFonts w:ascii="Times New Roman" w:hAnsi="Times New Roman" w:cs="Times New Roman"/>
          <w:sz w:val="28"/>
          <w:szCs w:val="28"/>
        </w:rPr>
      </w:pPr>
      <w:r w:rsidRPr="00696256">
        <w:rPr>
          <w:rFonts w:ascii="Times New Roman" w:hAnsi="Times New Roman" w:cs="Times New Roman"/>
          <w:b/>
          <w:bCs/>
          <w:sz w:val="28"/>
          <w:szCs w:val="28"/>
        </w:rPr>
        <w:t>Aylıktan kesme</w:t>
      </w:r>
      <w:r w:rsidR="00432697">
        <w:rPr>
          <w:rFonts w:ascii="Times New Roman" w:hAnsi="Times New Roman" w:cs="Times New Roman"/>
          <w:b/>
          <w:bCs/>
          <w:sz w:val="28"/>
          <w:szCs w:val="28"/>
        </w:rPr>
        <w:t xml:space="preserve"> ve üstü teklifler </w:t>
      </w:r>
      <w:r w:rsidRPr="00696256">
        <w:rPr>
          <w:rFonts w:ascii="Times New Roman" w:hAnsi="Times New Roman" w:cs="Times New Roman"/>
          <w:sz w:val="28"/>
          <w:szCs w:val="28"/>
        </w:rPr>
        <w:t>çok daha kapsamlı hukuk bilgisi, delil değerlendirme becerisi ve tecrübe gerektirir.</w:t>
      </w:r>
    </w:p>
    <w:p w14:paraId="7F3F74CD" w14:textId="66D73913" w:rsidR="00696256" w:rsidRPr="00696256" w:rsidRDefault="00696256" w:rsidP="000C46DF">
      <w:pPr>
        <w:pStyle w:val="GvdeMetni"/>
        <w:numPr>
          <w:ilvl w:val="0"/>
          <w:numId w:val="16"/>
        </w:numPr>
        <w:jc w:val="both"/>
        <w:rPr>
          <w:rFonts w:ascii="Times New Roman" w:hAnsi="Times New Roman" w:cs="Times New Roman"/>
          <w:sz w:val="28"/>
          <w:szCs w:val="28"/>
        </w:rPr>
      </w:pPr>
      <w:r w:rsidRPr="00696256">
        <w:rPr>
          <w:rFonts w:ascii="Times New Roman" w:hAnsi="Times New Roman" w:cs="Times New Roman"/>
          <w:sz w:val="28"/>
          <w:szCs w:val="28"/>
        </w:rPr>
        <w:t xml:space="preserve">Bu nedenle, ağır disiplin cezalarıyla ilgili değerlendirmelerin </w:t>
      </w:r>
      <w:r w:rsidRPr="00696256">
        <w:rPr>
          <w:rFonts w:ascii="Times New Roman" w:hAnsi="Times New Roman" w:cs="Times New Roman"/>
          <w:b/>
          <w:bCs/>
          <w:sz w:val="28"/>
          <w:szCs w:val="28"/>
        </w:rPr>
        <w:t>müfettişler</w:t>
      </w:r>
      <w:r w:rsidRPr="00696256">
        <w:rPr>
          <w:rFonts w:ascii="Times New Roman" w:hAnsi="Times New Roman" w:cs="Times New Roman"/>
          <w:sz w:val="28"/>
          <w:szCs w:val="28"/>
        </w:rPr>
        <w:t xml:space="preserve"> tarafından yapılması daha uygun ve güvenilir olacaktır.</w:t>
      </w:r>
    </w:p>
    <w:p w14:paraId="4070CD3D" w14:textId="77777777" w:rsidR="00696256" w:rsidRPr="00696256" w:rsidRDefault="00696256" w:rsidP="000C46DF">
      <w:pPr>
        <w:pStyle w:val="GvdeMetni"/>
        <w:ind w:firstLine="360"/>
        <w:jc w:val="both"/>
        <w:rPr>
          <w:rFonts w:ascii="Times New Roman" w:hAnsi="Times New Roman" w:cs="Times New Roman"/>
          <w:sz w:val="28"/>
          <w:szCs w:val="28"/>
        </w:rPr>
      </w:pPr>
      <w:r w:rsidRPr="00696256">
        <w:rPr>
          <w:rFonts w:ascii="Times New Roman" w:hAnsi="Times New Roman" w:cs="Times New Roman"/>
          <w:sz w:val="28"/>
          <w:szCs w:val="28"/>
        </w:rPr>
        <w:t>Bu sınırlama, hem okul müdürlerinin gereksiz hukuki risklere maruz kalmasını hem de soruşturma dosyalarında hatalı veya hukuki dayanağı zayıf tekliflerin ortaya çıkmasını engelleyecektir.</w:t>
      </w:r>
    </w:p>
    <w:p w14:paraId="427E853C" w14:textId="69B585EF" w:rsidR="00696256" w:rsidRPr="00696256" w:rsidRDefault="00696256" w:rsidP="00696256">
      <w:pPr>
        <w:pStyle w:val="GvdeMetni"/>
        <w:rPr>
          <w:rFonts w:ascii="Times New Roman" w:hAnsi="Times New Roman" w:cs="Times New Roman"/>
          <w:sz w:val="28"/>
          <w:szCs w:val="28"/>
        </w:rPr>
      </w:pPr>
    </w:p>
    <w:p w14:paraId="0ACA341A" w14:textId="74126F7C" w:rsidR="00696256" w:rsidRPr="00696256" w:rsidRDefault="00696256" w:rsidP="00696256">
      <w:pPr>
        <w:pStyle w:val="GvdeMetni"/>
        <w:rPr>
          <w:rFonts w:ascii="Times New Roman" w:hAnsi="Times New Roman" w:cs="Times New Roman"/>
          <w:b/>
          <w:bCs/>
          <w:sz w:val="28"/>
          <w:szCs w:val="28"/>
        </w:rPr>
      </w:pPr>
      <w:r w:rsidRPr="00696256">
        <w:rPr>
          <w:rFonts w:ascii="Times New Roman" w:hAnsi="Times New Roman" w:cs="Times New Roman"/>
          <w:b/>
          <w:bCs/>
          <w:sz w:val="28"/>
          <w:szCs w:val="28"/>
        </w:rPr>
        <w:t>Okul Müdürlerinin İdari Yaptırım Teklifinde Bulunmaması</w:t>
      </w:r>
    </w:p>
    <w:p w14:paraId="0A3D931A" w14:textId="77777777" w:rsidR="00696256" w:rsidRPr="00696256" w:rsidRDefault="00696256" w:rsidP="000C46DF">
      <w:pPr>
        <w:pStyle w:val="GvdeMetni"/>
        <w:ind w:firstLine="360"/>
        <w:jc w:val="both"/>
        <w:rPr>
          <w:rFonts w:ascii="Times New Roman" w:hAnsi="Times New Roman" w:cs="Times New Roman"/>
          <w:sz w:val="28"/>
          <w:szCs w:val="28"/>
        </w:rPr>
      </w:pPr>
      <w:r w:rsidRPr="00696256">
        <w:rPr>
          <w:rFonts w:ascii="Times New Roman" w:hAnsi="Times New Roman" w:cs="Times New Roman"/>
          <w:sz w:val="28"/>
          <w:szCs w:val="28"/>
        </w:rPr>
        <w:t xml:space="preserve">Muhakkik, soruşturma konusu olayla ilgili delilleri değerlendirir ve disiplin cezasına ilişkin kanaat sunar; ancak </w:t>
      </w:r>
      <w:r w:rsidRPr="00696256">
        <w:rPr>
          <w:rFonts w:ascii="Times New Roman" w:hAnsi="Times New Roman" w:cs="Times New Roman"/>
          <w:b/>
          <w:bCs/>
          <w:sz w:val="28"/>
          <w:szCs w:val="28"/>
        </w:rPr>
        <w:t>idari yaptırım önerisinde bulunması uygun değildir</w:t>
      </w:r>
      <w:r w:rsidRPr="00696256">
        <w:rPr>
          <w:rFonts w:ascii="Times New Roman" w:hAnsi="Times New Roman" w:cs="Times New Roman"/>
          <w:sz w:val="28"/>
          <w:szCs w:val="28"/>
        </w:rPr>
        <w:t>. Çünkü:</w:t>
      </w:r>
    </w:p>
    <w:p w14:paraId="7741151F" w14:textId="77777777" w:rsidR="00696256" w:rsidRPr="00696256" w:rsidRDefault="00696256" w:rsidP="000C46DF">
      <w:pPr>
        <w:pStyle w:val="GvdeMetni"/>
        <w:numPr>
          <w:ilvl w:val="0"/>
          <w:numId w:val="17"/>
        </w:numPr>
        <w:jc w:val="both"/>
        <w:rPr>
          <w:rFonts w:ascii="Times New Roman" w:hAnsi="Times New Roman" w:cs="Times New Roman"/>
          <w:sz w:val="28"/>
          <w:szCs w:val="28"/>
        </w:rPr>
      </w:pPr>
      <w:r w:rsidRPr="00696256">
        <w:rPr>
          <w:rFonts w:ascii="Times New Roman" w:hAnsi="Times New Roman" w:cs="Times New Roman"/>
          <w:sz w:val="28"/>
          <w:szCs w:val="28"/>
        </w:rPr>
        <w:t>Görevden alma, görev yeri değişikliği, görevlendirme iptali, yöneticilik görevinin sonlandırılması gibi idari tasarruflar, soruşturma raporlarının dışında, yetkili idari makamlar tarafından çok yönlü değerlendirme gerektiren işlemlerdir.</w:t>
      </w:r>
    </w:p>
    <w:p w14:paraId="16D44DCF" w14:textId="77777777" w:rsidR="00696256" w:rsidRPr="00696256" w:rsidRDefault="00696256" w:rsidP="000C46DF">
      <w:pPr>
        <w:pStyle w:val="GvdeMetni"/>
        <w:numPr>
          <w:ilvl w:val="0"/>
          <w:numId w:val="17"/>
        </w:numPr>
        <w:jc w:val="both"/>
        <w:rPr>
          <w:rFonts w:ascii="Times New Roman" w:hAnsi="Times New Roman" w:cs="Times New Roman"/>
          <w:sz w:val="28"/>
          <w:szCs w:val="28"/>
        </w:rPr>
      </w:pPr>
      <w:r w:rsidRPr="00696256">
        <w:rPr>
          <w:rFonts w:ascii="Times New Roman" w:hAnsi="Times New Roman" w:cs="Times New Roman"/>
          <w:sz w:val="28"/>
          <w:szCs w:val="28"/>
        </w:rPr>
        <w:t>Muhakkikin bu yönde teklif sunması hem yetki aşımına neden olur hem de raporun tarafsızlığına gölge düşürür.</w:t>
      </w:r>
    </w:p>
    <w:p w14:paraId="69B9C84D" w14:textId="77777777" w:rsidR="00696256" w:rsidRPr="00696256" w:rsidRDefault="00696256" w:rsidP="000C46DF">
      <w:pPr>
        <w:pStyle w:val="GvdeMetni"/>
        <w:numPr>
          <w:ilvl w:val="0"/>
          <w:numId w:val="17"/>
        </w:numPr>
        <w:jc w:val="both"/>
        <w:rPr>
          <w:rFonts w:ascii="Times New Roman" w:hAnsi="Times New Roman" w:cs="Times New Roman"/>
          <w:sz w:val="28"/>
          <w:szCs w:val="28"/>
        </w:rPr>
      </w:pPr>
      <w:r w:rsidRPr="00696256">
        <w:rPr>
          <w:rFonts w:ascii="Times New Roman" w:hAnsi="Times New Roman" w:cs="Times New Roman"/>
          <w:sz w:val="28"/>
          <w:szCs w:val="28"/>
        </w:rPr>
        <w:t>Bazı durumlarda idari teklif sunmak, soruşturmanın amacını aşarak soruşturmacıyı karar verici konumuna taşıyabilir; bu da hukuki açıdan sakıncalıdır.</w:t>
      </w:r>
    </w:p>
    <w:p w14:paraId="78F1B1AF" w14:textId="73E02193" w:rsidR="00696256" w:rsidRPr="00696256" w:rsidRDefault="00696256" w:rsidP="00696256">
      <w:pPr>
        <w:pStyle w:val="GvdeMetni"/>
        <w:rPr>
          <w:rFonts w:ascii="Times New Roman" w:hAnsi="Times New Roman" w:cs="Times New Roman"/>
          <w:sz w:val="28"/>
          <w:szCs w:val="28"/>
        </w:rPr>
      </w:pPr>
    </w:p>
    <w:p w14:paraId="6B3A7936" w14:textId="201DC8E4" w:rsidR="00696256" w:rsidRPr="00696256" w:rsidRDefault="00696256" w:rsidP="00696256">
      <w:pPr>
        <w:pStyle w:val="GvdeMetni"/>
        <w:rPr>
          <w:rFonts w:ascii="Times New Roman" w:hAnsi="Times New Roman" w:cs="Times New Roman"/>
          <w:b/>
          <w:bCs/>
          <w:sz w:val="28"/>
          <w:szCs w:val="28"/>
        </w:rPr>
      </w:pPr>
      <w:r w:rsidRPr="00696256">
        <w:rPr>
          <w:rFonts w:ascii="Times New Roman" w:hAnsi="Times New Roman" w:cs="Times New Roman"/>
          <w:b/>
          <w:bCs/>
          <w:sz w:val="28"/>
          <w:szCs w:val="28"/>
        </w:rPr>
        <w:t>Muhakkik Eğitimi Programlarının Oluşturulması</w:t>
      </w:r>
    </w:p>
    <w:p w14:paraId="3D490986" w14:textId="77777777" w:rsidR="00696256" w:rsidRPr="00696256" w:rsidRDefault="00696256" w:rsidP="000C46DF">
      <w:pPr>
        <w:pStyle w:val="GvdeMetni"/>
        <w:ind w:firstLine="360"/>
        <w:jc w:val="both"/>
        <w:rPr>
          <w:rFonts w:ascii="Times New Roman" w:hAnsi="Times New Roman" w:cs="Times New Roman"/>
          <w:sz w:val="28"/>
          <w:szCs w:val="28"/>
        </w:rPr>
      </w:pPr>
      <w:proofErr w:type="spellStart"/>
      <w:r w:rsidRPr="00696256">
        <w:rPr>
          <w:rFonts w:ascii="Times New Roman" w:hAnsi="Times New Roman" w:cs="Times New Roman"/>
          <w:sz w:val="28"/>
          <w:szCs w:val="28"/>
        </w:rPr>
        <w:t>Muhakkiklik</w:t>
      </w:r>
      <w:proofErr w:type="spellEnd"/>
      <w:r w:rsidRPr="00696256">
        <w:rPr>
          <w:rFonts w:ascii="Times New Roman" w:hAnsi="Times New Roman" w:cs="Times New Roman"/>
          <w:sz w:val="28"/>
          <w:szCs w:val="28"/>
        </w:rPr>
        <w:t>, belirli beceriler, hukuki bilgi ve usule hâkimiyet gerektiren ciddi bir görevdir. Bu nedenle muhakkik olarak görevlendirilecek personelin aşağıdaki konularda eğitim alması gerekmektedir:</w:t>
      </w:r>
    </w:p>
    <w:p w14:paraId="35FF2BBA" w14:textId="77777777" w:rsidR="00696256" w:rsidRPr="00696256" w:rsidRDefault="00696256" w:rsidP="000C46DF">
      <w:pPr>
        <w:pStyle w:val="GvdeMetni"/>
        <w:numPr>
          <w:ilvl w:val="0"/>
          <w:numId w:val="18"/>
        </w:numPr>
        <w:jc w:val="both"/>
        <w:rPr>
          <w:rFonts w:ascii="Times New Roman" w:hAnsi="Times New Roman" w:cs="Times New Roman"/>
          <w:sz w:val="28"/>
          <w:szCs w:val="28"/>
        </w:rPr>
      </w:pPr>
      <w:r w:rsidRPr="00696256">
        <w:rPr>
          <w:rFonts w:ascii="Times New Roman" w:hAnsi="Times New Roman" w:cs="Times New Roman"/>
          <w:b/>
          <w:bCs/>
          <w:sz w:val="28"/>
          <w:szCs w:val="28"/>
        </w:rPr>
        <w:lastRenderedPageBreak/>
        <w:t>İfade alma teknikleri</w:t>
      </w:r>
      <w:r w:rsidRPr="00696256">
        <w:rPr>
          <w:rFonts w:ascii="Times New Roman" w:hAnsi="Times New Roman" w:cs="Times New Roman"/>
          <w:sz w:val="28"/>
          <w:szCs w:val="28"/>
        </w:rPr>
        <w:t>: Taraf ve tanık ifadelerinin usule uygun, yönlendirme içermeyecek şekilde alınması.</w:t>
      </w:r>
    </w:p>
    <w:p w14:paraId="193D5471" w14:textId="77777777" w:rsidR="00696256" w:rsidRPr="00696256" w:rsidRDefault="00696256" w:rsidP="000C46DF">
      <w:pPr>
        <w:pStyle w:val="GvdeMetni"/>
        <w:numPr>
          <w:ilvl w:val="0"/>
          <w:numId w:val="18"/>
        </w:numPr>
        <w:jc w:val="both"/>
        <w:rPr>
          <w:rFonts w:ascii="Times New Roman" w:hAnsi="Times New Roman" w:cs="Times New Roman"/>
          <w:sz w:val="28"/>
          <w:szCs w:val="28"/>
        </w:rPr>
      </w:pPr>
      <w:r w:rsidRPr="00696256">
        <w:rPr>
          <w:rFonts w:ascii="Times New Roman" w:hAnsi="Times New Roman" w:cs="Times New Roman"/>
          <w:b/>
          <w:bCs/>
          <w:sz w:val="28"/>
          <w:szCs w:val="28"/>
        </w:rPr>
        <w:t>Delil toplama yöntemleri</w:t>
      </w:r>
      <w:r w:rsidRPr="00696256">
        <w:rPr>
          <w:rFonts w:ascii="Times New Roman" w:hAnsi="Times New Roman" w:cs="Times New Roman"/>
          <w:sz w:val="28"/>
          <w:szCs w:val="28"/>
        </w:rPr>
        <w:t>: Kamera kayıtları, yazışmalar, dijital veriler, tutanaklar ve tanık beyanlarının hukuka uygun şekilde derlenmesi.</w:t>
      </w:r>
    </w:p>
    <w:p w14:paraId="60DD2CAB" w14:textId="77777777" w:rsidR="00696256" w:rsidRPr="00696256" w:rsidRDefault="00696256" w:rsidP="000C46DF">
      <w:pPr>
        <w:pStyle w:val="GvdeMetni"/>
        <w:numPr>
          <w:ilvl w:val="0"/>
          <w:numId w:val="18"/>
        </w:numPr>
        <w:jc w:val="both"/>
        <w:rPr>
          <w:rFonts w:ascii="Times New Roman" w:hAnsi="Times New Roman" w:cs="Times New Roman"/>
          <w:sz w:val="28"/>
          <w:szCs w:val="28"/>
        </w:rPr>
      </w:pPr>
      <w:r w:rsidRPr="00696256">
        <w:rPr>
          <w:rFonts w:ascii="Times New Roman" w:hAnsi="Times New Roman" w:cs="Times New Roman"/>
          <w:b/>
          <w:bCs/>
          <w:sz w:val="28"/>
          <w:szCs w:val="28"/>
        </w:rPr>
        <w:t>Mevzuat bilgisi</w:t>
      </w:r>
      <w:r w:rsidRPr="00696256">
        <w:rPr>
          <w:rFonts w:ascii="Times New Roman" w:hAnsi="Times New Roman" w:cs="Times New Roman"/>
          <w:sz w:val="28"/>
          <w:szCs w:val="28"/>
        </w:rPr>
        <w:t>: 657 sayılı DMK, 4483 sayılı Kanun, MEB disiplin mevzuatı, ilgili yönetmelikler.</w:t>
      </w:r>
    </w:p>
    <w:p w14:paraId="2007901D" w14:textId="77777777" w:rsidR="00696256" w:rsidRPr="00696256" w:rsidRDefault="00696256" w:rsidP="000C46DF">
      <w:pPr>
        <w:pStyle w:val="GvdeMetni"/>
        <w:numPr>
          <w:ilvl w:val="0"/>
          <w:numId w:val="18"/>
        </w:numPr>
        <w:jc w:val="both"/>
        <w:rPr>
          <w:rFonts w:ascii="Times New Roman" w:hAnsi="Times New Roman" w:cs="Times New Roman"/>
          <w:sz w:val="28"/>
          <w:szCs w:val="28"/>
        </w:rPr>
      </w:pPr>
      <w:r w:rsidRPr="00696256">
        <w:rPr>
          <w:rFonts w:ascii="Times New Roman" w:hAnsi="Times New Roman" w:cs="Times New Roman"/>
          <w:b/>
          <w:bCs/>
          <w:sz w:val="28"/>
          <w:szCs w:val="28"/>
        </w:rPr>
        <w:t>Rapor yazma teknikleri</w:t>
      </w:r>
      <w:r w:rsidRPr="00696256">
        <w:rPr>
          <w:rFonts w:ascii="Times New Roman" w:hAnsi="Times New Roman" w:cs="Times New Roman"/>
          <w:sz w:val="28"/>
          <w:szCs w:val="28"/>
        </w:rPr>
        <w:t>: Objektif, gerekçeli, dayanaklı ve hukuki terminolojiye uygun rapor hazırlama.</w:t>
      </w:r>
    </w:p>
    <w:p w14:paraId="5D3062E7" w14:textId="77777777" w:rsidR="00696256" w:rsidRPr="00696256" w:rsidRDefault="00696256" w:rsidP="000C46DF">
      <w:pPr>
        <w:pStyle w:val="GvdeMetni"/>
        <w:ind w:firstLine="360"/>
        <w:jc w:val="both"/>
        <w:rPr>
          <w:rFonts w:ascii="Times New Roman" w:hAnsi="Times New Roman" w:cs="Times New Roman"/>
          <w:sz w:val="28"/>
          <w:szCs w:val="28"/>
        </w:rPr>
      </w:pPr>
      <w:r w:rsidRPr="00696256">
        <w:rPr>
          <w:rFonts w:ascii="Times New Roman" w:hAnsi="Times New Roman" w:cs="Times New Roman"/>
          <w:sz w:val="28"/>
          <w:szCs w:val="28"/>
        </w:rPr>
        <w:t>Bu eğitim programlarının MEB veya İl Milli Eğitim Müdürlükleri tarafından düzenli olarak verilmesi, soruşturmaların daha sağlıklı yürütülmesini sağlayacak; komisyonlara ve müfettişlere düşen iş yükünü de azaltacaktır.</w:t>
      </w:r>
    </w:p>
    <w:p w14:paraId="5B067903" w14:textId="77777777" w:rsidR="001C4B1C" w:rsidRPr="001C4B1C" w:rsidRDefault="001C4B1C" w:rsidP="001C4B1C">
      <w:pPr>
        <w:pStyle w:val="GvdeMetni"/>
      </w:pPr>
    </w:p>
    <w:p w14:paraId="0952CBE0" w14:textId="77777777" w:rsidR="001C4B1C" w:rsidRPr="001C4B1C" w:rsidRDefault="001C4B1C" w:rsidP="001C4B1C">
      <w:pPr>
        <w:pStyle w:val="Balk2"/>
        <w:jc w:val="both"/>
        <w:rPr>
          <w:rFonts w:ascii="Times New Roman" w:hAnsi="Times New Roman" w:cs="Times New Roman"/>
          <w:b/>
          <w:bCs/>
          <w:color w:val="auto"/>
        </w:rPr>
      </w:pPr>
      <w:r w:rsidRPr="001C4B1C">
        <w:rPr>
          <w:rFonts w:ascii="Times New Roman" w:hAnsi="Times New Roman" w:cs="Times New Roman"/>
          <w:b/>
          <w:bCs/>
          <w:color w:val="auto"/>
        </w:rPr>
        <w:t>5. SONUÇ</w:t>
      </w:r>
    </w:p>
    <w:p w14:paraId="46EDE6D2" w14:textId="100C5AA2" w:rsidR="006D0066" w:rsidRPr="006D0066" w:rsidRDefault="006D0066" w:rsidP="006D0066">
      <w:pPr>
        <w:pStyle w:val="Balk2"/>
        <w:ind w:firstLine="720"/>
        <w:jc w:val="both"/>
        <w:rPr>
          <w:rFonts w:ascii="Times New Roman" w:eastAsiaTheme="minorHAnsi" w:hAnsi="Times New Roman" w:cs="Times New Roman"/>
          <w:color w:val="auto"/>
          <w:sz w:val="28"/>
          <w:szCs w:val="28"/>
        </w:rPr>
      </w:pPr>
      <w:r w:rsidRPr="006D0066">
        <w:rPr>
          <w:rFonts w:ascii="Times New Roman" w:eastAsiaTheme="minorHAnsi" w:hAnsi="Times New Roman" w:cs="Times New Roman"/>
          <w:color w:val="auto"/>
          <w:sz w:val="28"/>
          <w:szCs w:val="28"/>
        </w:rPr>
        <w:t>TEÇ-SEN olarak amacımız; adalet, eşitlik ve liyakat esaslı bir çalışma düzeninin kurulmasına katkı sunmaktır.</w:t>
      </w:r>
    </w:p>
    <w:p w14:paraId="62DD29B6" w14:textId="2FBCD8DD" w:rsidR="001C4B1C" w:rsidRPr="001C4B1C" w:rsidRDefault="001C4B1C" w:rsidP="001C4B1C">
      <w:pPr>
        <w:pStyle w:val="FirstParagraph"/>
        <w:ind w:firstLine="360"/>
        <w:jc w:val="both"/>
        <w:rPr>
          <w:rFonts w:ascii="Times New Roman" w:hAnsi="Times New Roman" w:cs="Times New Roman"/>
          <w:sz w:val="28"/>
          <w:szCs w:val="28"/>
        </w:rPr>
      </w:pPr>
    </w:p>
    <w:p w14:paraId="7F7A2B8E" w14:textId="77777777" w:rsidR="001C4B1C" w:rsidRDefault="001C4B1C" w:rsidP="001C4B1C">
      <w:pPr>
        <w:pStyle w:val="GvdeMetni"/>
      </w:pPr>
    </w:p>
    <w:bookmarkEnd w:id="0"/>
    <w:bookmarkEnd w:id="2"/>
    <w:p w14:paraId="1787AC65" w14:textId="2DC14578" w:rsidR="00952C99" w:rsidRPr="00355337" w:rsidRDefault="00952C99" w:rsidP="009E739A">
      <w:pPr>
        <w:pStyle w:val="Balk2"/>
        <w:jc w:val="both"/>
        <w:rPr>
          <w:rFonts w:ascii="Times New Roman" w:hAnsi="Times New Roman" w:cs="Times New Roman"/>
          <w:b/>
          <w:bCs/>
          <w:color w:val="auto"/>
          <w:sz w:val="28"/>
          <w:szCs w:val="28"/>
        </w:rPr>
      </w:pPr>
    </w:p>
    <w:sectPr w:rsidR="00952C99" w:rsidRPr="00355337">
      <w:headerReference w:type="even" r:id="rId8"/>
      <w:headerReference w:type="default" r:id="rId9"/>
      <w:footerReference w:type="default" r:id="rId10"/>
      <w:headerReference w:type="first" r:id="rId11"/>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8C72" w14:textId="77777777" w:rsidR="0042126F" w:rsidRPr="005F5284" w:rsidRDefault="0042126F" w:rsidP="00CE5812">
      <w:pPr>
        <w:spacing w:after="0"/>
      </w:pPr>
      <w:r w:rsidRPr="005F5284">
        <w:separator/>
      </w:r>
    </w:p>
  </w:endnote>
  <w:endnote w:type="continuationSeparator" w:id="0">
    <w:p w14:paraId="65FA896D" w14:textId="77777777" w:rsidR="0042126F" w:rsidRPr="005F5284" w:rsidRDefault="0042126F" w:rsidP="00CE5812">
      <w:pPr>
        <w:spacing w:after="0"/>
      </w:pPr>
      <w:r w:rsidRPr="005F5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081151"/>
      <w:docPartObj>
        <w:docPartGallery w:val="Page Numbers (Bottom of Page)"/>
        <w:docPartUnique/>
      </w:docPartObj>
    </w:sdtPr>
    <w:sdtContent>
      <w:p w14:paraId="7A65C000" w14:textId="47BEAC29" w:rsidR="000E787F" w:rsidRDefault="000E787F">
        <w:pPr>
          <w:pStyle w:val="AltBilgi"/>
          <w:jc w:val="center"/>
        </w:pPr>
        <w:r>
          <w:fldChar w:fldCharType="begin"/>
        </w:r>
        <w:r>
          <w:instrText>PAGE   \* MERGEFORMAT</w:instrText>
        </w:r>
        <w:r>
          <w:fldChar w:fldCharType="separate"/>
        </w:r>
        <w:r>
          <w:t>2</w:t>
        </w:r>
        <w:r>
          <w:fldChar w:fldCharType="end"/>
        </w:r>
      </w:p>
    </w:sdtContent>
  </w:sdt>
  <w:p w14:paraId="7E86C795" w14:textId="77777777" w:rsidR="00CE5812" w:rsidRPr="005F5284" w:rsidRDefault="00CE58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4C17" w14:textId="77777777" w:rsidR="0042126F" w:rsidRPr="005F5284" w:rsidRDefault="0042126F" w:rsidP="00CE5812">
      <w:pPr>
        <w:spacing w:after="0"/>
      </w:pPr>
      <w:r w:rsidRPr="005F5284">
        <w:separator/>
      </w:r>
    </w:p>
  </w:footnote>
  <w:footnote w:type="continuationSeparator" w:id="0">
    <w:p w14:paraId="3452873A" w14:textId="77777777" w:rsidR="0042126F" w:rsidRPr="005F5284" w:rsidRDefault="0042126F" w:rsidP="00CE5812">
      <w:pPr>
        <w:spacing w:after="0"/>
      </w:pPr>
      <w:r w:rsidRPr="005F5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84A6" w14:textId="3DBADD17" w:rsidR="00CE5812" w:rsidRPr="005F5284" w:rsidRDefault="00000000">
    <w:pPr>
      <w:pStyle w:val="stBilgi"/>
    </w:pPr>
    <w:r>
      <w:pict w14:anchorId="44C09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6126" o:spid="_x0000_s1026" type="#_x0000_t75" style="position:absolute;margin-left:0;margin-top:0;width:469.9pt;height:469.9pt;z-index:-251657216;mso-position-horizontal:center;mso-position-horizontal-relative:margin;mso-position-vertical:center;mso-position-vertical-relative:margin" o:allowincell="f">
          <v:imagedata r:id="rId1" o:title="tecs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4882" w14:textId="2B1FD13A" w:rsidR="00CE5812" w:rsidRPr="005F5284" w:rsidRDefault="00000000">
    <w:pPr>
      <w:pStyle w:val="stBilgi"/>
    </w:pPr>
    <w:r>
      <w:pict w14:anchorId="7EAA5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6127" o:spid="_x0000_s1027" type="#_x0000_t75" style="position:absolute;margin-left:0;margin-top:0;width:469.9pt;height:469.9pt;z-index:-251656192;mso-position-horizontal:center;mso-position-horizontal-relative:margin;mso-position-vertical:center;mso-position-vertical-relative:margin" o:allowincell="f">
          <v:imagedata r:id="rId1" o:title="tecse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39A" w14:textId="4F809C33" w:rsidR="00CE5812" w:rsidRPr="005F5284" w:rsidRDefault="00000000">
    <w:pPr>
      <w:pStyle w:val="stBilgi"/>
    </w:pPr>
    <w:r>
      <w:pict w14:anchorId="13F51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6125" o:spid="_x0000_s1025" type="#_x0000_t75" style="position:absolute;margin-left:0;margin-top:0;width:469.9pt;height:469.9pt;z-index:-251658240;mso-position-horizontal:center;mso-position-horizontal-relative:margin;mso-position-vertical:center;mso-position-vertical-relative:margin" o:allowincell="f">
          <v:imagedata r:id="rId1" o:title="tecse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738" style="width:0;height:1.5pt" o:hralign="center" o:bullet="t" o:hrstd="t" o:hr="t" fillcolor="#a0a0a0" stroked="f"/>
    </w:pict>
  </w:numPicBullet>
  <w:numPicBullet w:numPicBulletId="1">
    <w:pict>
      <v:rect id="_x0000_i1739" style="width:0;height:1.5pt" o:hralign="center" o:bullet="t" o:hrstd="t" o:hr="t" fillcolor="#a0a0a0" stroked="f"/>
    </w:pict>
  </w:numPicBullet>
  <w:numPicBullet w:numPicBulletId="2">
    <w:pict>
      <v:rect id="_x0000_i1740" style="width:0;height:1.5pt" o:hralign="center" o:bullet="t" o:hrstd="t" o:hr="t" fillcolor="#a0a0a0" stroked="f"/>
    </w:pict>
  </w:numPicBullet>
  <w:numPicBullet w:numPicBulletId="3">
    <w:pict>
      <v:rect id="_x0000_i1741" style="width:0;height:1.5pt" o:hralign="center" o:bullet="t" o:hrstd="t" o:hr="t" fillcolor="#a0a0a0" stroked="f"/>
    </w:pict>
  </w:numPicBullet>
  <w:numPicBullet w:numPicBulletId="4">
    <w:pict>
      <v:rect id="_x0000_i1742" style="width:0;height:1.5pt" o:hralign="center" o:bullet="t" o:hrstd="t" o:hr="t" fillcolor="#a0a0a0" stroked="f"/>
    </w:pict>
  </w:numPicBullet>
  <w:abstractNum w:abstractNumId="0" w15:restartNumberingAfterBreak="0">
    <w:nsid w:val="0000A990"/>
    <w:multiLevelType w:val="multilevel"/>
    <w:tmpl w:val="497227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626562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BF209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8D40AE"/>
    <w:multiLevelType w:val="multilevel"/>
    <w:tmpl w:val="0964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5F58"/>
    <w:multiLevelType w:val="multilevel"/>
    <w:tmpl w:val="1EE0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F551F"/>
    <w:multiLevelType w:val="hybridMultilevel"/>
    <w:tmpl w:val="82E862FA"/>
    <w:lvl w:ilvl="0" w:tplc="041F0001">
      <w:start w:val="1"/>
      <w:numFmt w:val="bullet"/>
      <w:lvlText w:val=""/>
      <w:lvlJc w:val="left"/>
      <w:pPr>
        <w:ind w:left="2520" w:hanging="360"/>
      </w:pPr>
      <w:rPr>
        <w:rFonts w:ascii="Symbol" w:hAnsi="Symbol" w:hint="default"/>
      </w:rPr>
    </w:lvl>
    <w:lvl w:ilvl="1" w:tplc="041F0019">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6" w15:restartNumberingAfterBreak="0">
    <w:nsid w:val="21D81D7D"/>
    <w:multiLevelType w:val="hybridMultilevel"/>
    <w:tmpl w:val="1718749E"/>
    <w:lvl w:ilvl="0" w:tplc="6ED69C82">
      <w:start w:val="1"/>
      <w:numFmt w:val="bullet"/>
      <w:lvlText w:val=""/>
      <w:lvlPicBulletId w:val="2"/>
      <w:lvlJc w:val="left"/>
      <w:pPr>
        <w:tabs>
          <w:tab w:val="num" w:pos="720"/>
        </w:tabs>
        <w:ind w:left="720" w:hanging="360"/>
      </w:pPr>
      <w:rPr>
        <w:rFonts w:ascii="Symbol" w:hAnsi="Symbol" w:hint="default"/>
      </w:rPr>
    </w:lvl>
    <w:lvl w:ilvl="1" w:tplc="CFE06F86" w:tentative="1">
      <w:start w:val="1"/>
      <w:numFmt w:val="bullet"/>
      <w:lvlText w:val=""/>
      <w:lvlJc w:val="left"/>
      <w:pPr>
        <w:tabs>
          <w:tab w:val="num" w:pos="1440"/>
        </w:tabs>
        <w:ind w:left="1440" w:hanging="360"/>
      </w:pPr>
      <w:rPr>
        <w:rFonts w:ascii="Symbol" w:hAnsi="Symbol" w:hint="default"/>
      </w:rPr>
    </w:lvl>
    <w:lvl w:ilvl="2" w:tplc="E59E7528" w:tentative="1">
      <w:start w:val="1"/>
      <w:numFmt w:val="bullet"/>
      <w:lvlText w:val=""/>
      <w:lvlJc w:val="left"/>
      <w:pPr>
        <w:tabs>
          <w:tab w:val="num" w:pos="2160"/>
        </w:tabs>
        <w:ind w:left="2160" w:hanging="360"/>
      </w:pPr>
      <w:rPr>
        <w:rFonts w:ascii="Symbol" w:hAnsi="Symbol" w:hint="default"/>
      </w:rPr>
    </w:lvl>
    <w:lvl w:ilvl="3" w:tplc="0EBEE91E" w:tentative="1">
      <w:start w:val="1"/>
      <w:numFmt w:val="bullet"/>
      <w:lvlText w:val=""/>
      <w:lvlJc w:val="left"/>
      <w:pPr>
        <w:tabs>
          <w:tab w:val="num" w:pos="2880"/>
        </w:tabs>
        <w:ind w:left="2880" w:hanging="360"/>
      </w:pPr>
      <w:rPr>
        <w:rFonts w:ascii="Symbol" w:hAnsi="Symbol" w:hint="default"/>
      </w:rPr>
    </w:lvl>
    <w:lvl w:ilvl="4" w:tplc="AE6C1C16" w:tentative="1">
      <w:start w:val="1"/>
      <w:numFmt w:val="bullet"/>
      <w:lvlText w:val=""/>
      <w:lvlJc w:val="left"/>
      <w:pPr>
        <w:tabs>
          <w:tab w:val="num" w:pos="3600"/>
        </w:tabs>
        <w:ind w:left="3600" w:hanging="360"/>
      </w:pPr>
      <w:rPr>
        <w:rFonts w:ascii="Symbol" w:hAnsi="Symbol" w:hint="default"/>
      </w:rPr>
    </w:lvl>
    <w:lvl w:ilvl="5" w:tplc="C9D2F38A" w:tentative="1">
      <w:start w:val="1"/>
      <w:numFmt w:val="bullet"/>
      <w:lvlText w:val=""/>
      <w:lvlJc w:val="left"/>
      <w:pPr>
        <w:tabs>
          <w:tab w:val="num" w:pos="4320"/>
        </w:tabs>
        <w:ind w:left="4320" w:hanging="360"/>
      </w:pPr>
      <w:rPr>
        <w:rFonts w:ascii="Symbol" w:hAnsi="Symbol" w:hint="default"/>
      </w:rPr>
    </w:lvl>
    <w:lvl w:ilvl="6" w:tplc="9D566746" w:tentative="1">
      <w:start w:val="1"/>
      <w:numFmt w:val="bullet"/>
      <w:lvlText w:val=""/>
      <w:lvlJc w:val="left"/>
      <w:pPr>
        <w:tabs>
          <w:tab w:val="num" w:pos="5040"/>
        </w:tabs>
        <w:ind w:left="5040" w:hanging="360"/>
      </w:pPr>
      <w:rPr>
        <w:rFonts w:ascii="Symbol" w:hAnsi="Symbol" w:hint="default"/>
      </w:rPr>
    </w:lvl>
    <w:lvl w:ilvl="7" w:tplc="46E6550A" w:tentative="1">
      <w:start w:val="1"/>
      <w:numFmt w:val="bullet"/>
      <w:lvlText w:val=""/>
      <w:lvlJc w:val="left"/>
      <w:pPr>
        <w:tabs>
          <w:tab w:val="num" w:pos="5760"/>
        </w:tabs>
        <w:ind w:left="5760" w:hanging="360"/>
      </w:pPr>
      <w:rPr>
        <w:rFonts w:ascii="Symbol" w:hAnsi="Symbol" w:hint="default"/>
      </w:rPr>
    </w:lvl>
    <w:lvl w:ilvl="8" w:tplc="F50681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3C0517"/>
    <w:multiLevelType w:val="hybridMultilevel"/>
    <w:tmpl w:val="D05E5C5C"/>
    <w:lvl w:ilvl="0" w:tplc="F4EEF6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928159E"/>
    <w:multiLevelType w:val="hybridMultilevel"/>
    <w:tmpl w:val="4DD8AC64"/>
    <w:lvl w:ilvl="0" w:tplc="066C999E">
      <w:start w:val="1"/>
      <w:numFmt w:val="decimal"/>
      <w:lvlText w:val="%1-"/>
      <w:lvlJc w:val="left"/>
      <w:pPr>
        <w:ind w:left="720" w:hanging="360"/>
      </w:pPr>
      <w:rPr>
        <w:b/>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61BC310B"/>
    <w:multiLevelType w:val="multilevel"/>
    <w:tmpl w:val="3CB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07B21"/>
    <w:multiLevelType w:val="multilevel"/>
    <w:tmpl w:val="61B27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06A98"/>
    <w:multiLevelType w:val="multilevel"/>
    <w:tmpl w:val="12C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D6FA0"/>
    <w:multiLevelType w:val="hybridMultilevel"/>
    <w:tmpl w:val="B3101DA6"/>
    <w:lvl w:ilvl="0" w:tplc="F4EEF6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6379B4"/>
    <w:multiLevelType w:val="hybridMultilevel"/>
    <w:tmpl w:val="9FAAB4C0"/>
    <w:lvl w:ilvl="0" w:tplc="A85E88F4">
      <w:start w:val="1"/>
      <w:numFmt w:val="bullet"/>
      <w:lvlText w:val=""/>
      <w:lvlPicBulletId w:val="1"/>
      <w:lvlJc w:val="left"/>
      <w:pPr>
        <w:tabs>
          <w:tab w:val="num" w:pos="720"/>
        </w:tabs>
        <w:ind w:left="720" w:hanging="360"/>
      </w:pPr>
      <w:rPr>
        <w:rFonts w:ascii="Symbol" w:hAnsi="Symbol" w:hint="default"/>
      </w:rPr>
    </w:lvl>
    <w:lvl w:ilvl="1" w:tplc="842E3EDE" w:tentative="1">
      <w:start w:val="1"/>
      <w:numFmt w:val="bullet"/>
      <w:lvlText w:val=""/>
      <w:lvlJc w:val="left"/>
      <w:pPr>
        <w:tabs>
          <w:tab w:val="num" w:pos="1440"/>
        </w:tabs>
        <w:ind w:left="1440" w:hanging="360"/>
      </w:pPr>
      <w:rPr>
        <w:rFonts w:ascii="Symbol" w:hAnsi="Symbol" w:hint="default"/>
      </w:rPr>
    </w:lvl>
    <w:lvl w:ilvl="2" w:tplc="5AA87480" w:tentative="1">
      <w:start w:val="1"/>
      <w:numFmt w:val="bullet"/>
      <w:lvlText w:val=""/>
      <w:lvlJc w:val="left"/>
      <w:pPr>
        <w:tabs>
          <w:tab w:val="num" w:pos="2160"/>
        </w:tabs>
        <w:ind w:left="2160" w:hanging="360"/>
      </w:pPr>
      <w:rPr>
        <w:rFonts w:ascii="Symbol" w:hAnsi="Symbol" w:hint="default"/>
      </w:rPr>
    </w:lvl>
    <w:lvl w:ilvl="3" w:tplc="B5BC8CB4" w:tentative="1">
      <w:start w:val="1"/>
      <w:numFmt w:val="bullet"/>
      <w:lvlText w:val=""/>
      <w:lvlJc w:val="left"/>
      <w:pPr>
        <w:tabs>
          <w:tab w:val="num" w:pos="2880"/>
        </w:tabs>
        <w:ind w:left="2880" w:hanging="360"/>
      </w:pPr>
      <w:rPr>
        <w:rFonts w:ascii="Symbol" w:hAnsi="Symbol" w:hint="default"/>
      </w:rPr>
    </w:lvl>
    <w:lvl w:ilvl="4" w:tplc="48680B06" w:tentative="1">
      <w:start w:val="1"/>
      <w:numFmt w:val="bullet"/>
      <w:lvlText w:val=""/>
      <w:lvlJc w:val="left"/>
      <w:pPr>
        <w:tabs>
          <w:tab w:val="num" w:pos="3600"/>
        </w:tabs>
        <w:ind w:left="3600" w:hanging="360"/>
      </w:pPr>
      <w:rPr>
        <w:rFonts w:ascii="Symbol" w:hAnsi="Symbol" w:hint="default"/>
      </w:rPr>
    </w:lvl>
    <w:lvl w:ilvl="5" w:tplc="5EEC155C" w:tentative="1">
      <w:start w:val="1"/>
      <w:numFmt w:val="bullet"/>
      <w:lvlText w:val=""/>
      <w:lvlJc w:val="left"/>
      <w:pPr>
        <w:tabs>
          <w:tab w:val="num" w:pos="4320"/>
        </w:tabs>
        <w:ind w:left="4320" w:hanging="360"/>
      </w:pPr>
      <w:rPr>
        <w:rFonts w:ascii="Symbol" w:hAnsi="Symbol" w:hint="default"/>
      </w:rPr>
    </w:lvl>
    <w:lvl w:ilvl="6" w:tplc="EE1E7E04" w:tentative="1">
      <w:start w:val="1"/>
      <w:numFmt w:val="bullet"/>
      <w:lvlText w:val=""/>
      <w:lvlJc w:val="left"/>
      <w:pPr>
        <w:tabs>
          <w:tab w:val="num" w:pos="5040"/>
        </w:tabs>
        <w:ind w:left="5040" w:hanging="360"/>
      </w:pPr>
      <w:rPr>
        <w:rFonts w:ascii="Symbol" w:hAnsi="Symbol" w:hint="default"/>
      </w:rPr>
    </w:lvl>
    <w:lvl w:ilvl="7" w:tplc="E4F06CC6" w:tentative="1">
      <w:start w:val="1"/>
      <w:numFmt w:val="bullet"/>
      <w:lvlText w:val=""/>
      <w:lvlJc w:val="left"/>
      <w:pPr>
        <w:tabs>
          <w:tab w:val="num" w:pos="5760"/>
        </w:tabs>
        <w:ind w:left="5760" w:hanging="360"/>
      </w:pPr>
      <w:rPr>
        <w:rFonts w:ascii="Symbol" w:hAnsi="Symbol" w:hint="default"/>
      </w:rPr>
    </w:lvl>
    <w:lvl w:ilvl="8" w:tplc="5FBC336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92D1218"/>
    <w:multiLevelType w:val="hybridMultilevel"/>
    <w:tmpl w:val="FA1A5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925567"/>
    <w:multiLevelType w:val="multilevel"/>
    <w:tmpl w:val="359A9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436864">
    <w:abstractNumId w:val="0"/>
  </w:num>
  <w:num w:numId="2" w16cid:durableId="540172271">
    <w:abstractNumId w:val="1"/>
  </w:num>
  <w:num w:numId="3" w16cid:durableId="713234916">
    <w:abstractNumId w:val="1"/>
  </w:num>
  <w:num w:numId="4" w16cid:durableId="776870348">
    <w:abstractNumId w:val="1"/>
  </w:num>
  <w:num w:numId="5" w16cid:durableId="1413509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711226">
    <w:abstractNumId w:val="14"/>
  </w:num>
  <w:num w:numId="7" w16cid:durableId="1215775041">
    <w:abstractNumId w:val="12"/>
  </w:num>
  <w:num w:numId="8" w16cid:durableId="1785877205">
    <w:abstractNumId w:val="7"/>
  </w:num>
  <w:num w:numId="9" w16cid:durableId="1679112649">
    <w:abstractNumId w:val="5"/>
  </w:num>
  <w:num w:numId="10" w16cid:durableId="307898685">
    <w:abstractNumId w:val="15"/>
  </w:num>
  <w:num w:numId="11" w16cid:durableId="572550341">
    <w:abstractNumId w:val="11"/>
  </w:num>
  <w:num w:numId="12" w16cid:durableId="1207789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8059712">
    <w:abstractNumId w:val="13"/>
  </w:num>
  <w:num w:numId="14" w16cid:durableId="1536776001">
    <w:abstractNumId w:val="6"/>
  </w:num>
  <w:num w:numId="15" w16cid:durableId="564223730">
    <w:abstractNumId w:val="10"/>
  </w:num>
  <w:num w:numId="16" w16cid:durableId="1250575524">
    <w:abstractNumId w:val="9"/>
  </w:num>
  <w:num w:numId="17" w16cid:durableId="2117478939">
    <w:abstractNumId w:val="4"/>
  </w:num>
  <w:num w:numId="18" w16cid:durableId="119611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6E"/>
    <w:rsid w:val="00005445"/>
    <w:rsid w:val="00015E86"/>
    <w:rsid w:val="00016B5E"/>
    <w:rsid w:val="0009075C"/>
    <w:rsid w:val="000B5B43"/>
    <w:rsid w:val="000C0718"/>
    <w:rsid w:val="000C46DF"/>
    <w:rsid w:val="000E787F"/>
    <w:rsid w:val="000F644E"/>
    <w:rsid w:val="00117DDC"/>
    <w:rsid w:val="001304A3"/>
    <w:rsid w:val="00140173"/>
    <w:rsid w:val="001763E1"/>
    <w:rsid w:val="001B0F08"/>
    <w:rsid w:val="001C4B1C"/>
    <w:rsid w:val="0023402A"/>
    <w:rsid w:val="002545D3"/>
    <w:rsid w:val="002673CA"/>
    <w:rsid w:val="00283A6F"/>
    <w:rsid w:val="002A59CB"/>
    <w:rsid w:val="002B24A3"/>
    <w:rsid w:val="002B3BF4"/>
    <w:rsid w:val="003116D2"/>
    <w:rsid w:val="00316184"/>
    <w:rsid w:val="00330FA4"/>
    <w:rsid w:val="00333B76"/>
    <w:rsid w:val="003444A0"/>
    <w:rsid w:val="00344C08"/>
    <w:rsid w:val="00355337"/>
    <w:rsid w:val="003969CE"/>
    <w:rsid w:val="003A3522"/>
    <w:rsid w:val="003A79EA"/>
    <w:rsid w:val="003C5F46"/>
    <w:rsid w:val="00411F9E"/>
    <w:rsid w:val="0042126F"/>
    <w:rsid w:val="00432697"/>
    <w:rsid w:val="004578E0"/>
    <w:rsid w:val="004953C1"/>
    <w:rsid w:val="004F1B18"/>
    <w:rsid w:val="00516112"/>
    <w:rsid w:val="00531610"/>
    <w:rsid w:val="005410FD"/>
    <w:rsid w:val="005A192C"/>
    <w:rsid w:val="005C6208"/>
    <w:rsid w:val="005E6980"/>
    <w:rsid w:val="005F5284"/>
    <w:rsid w:val="00696256"/>
    <w:rsid w:val="0069786B"/>
    <w:rsid w:val="006D0066"/>
    <w:rsid w:val="00702180"/>
    <w:rsid w:val="00723BF7"/>
    <w:rsid w:val="0074068C"/>
    <w:rsid w:val="007C5C7C"/>
    <w:rsid w:val="007D0B20"/>
    <w:rsid w:val="007F5125"/>
    <w:rsid w:val="00801E83"/>
    <w:rsid w:val="00810B28"/>
    <w:rsid w:val="008131AC"/>
    <w:rsid w:val="008367D2"/>
    <w:rsid w:val="00865470"/>
    <w:rsid w:val="008A35E2"/>
    <w:rsid w:val="008D0089"/>
    <w:rsid w:val="008F2E49"/>
    <w:rsid w:val="008F5150"/>
    <w:rsid w:val="0091113F"/>
    <w:rsid w:val="00917BEC"/>
    <w:rsid w:val="00952C99"/>
    <w:rsid w:val="00982B42"/>
    <w:rsid w:val="00985EE2"/>
    <w:rsid w:val="0099177C"/>
    <w:rsid w:val="009A21BF"/>
    <w:rsid w:val="009A4B36"/>
    <w:rsid w:val="009E739A"/>
    <w:rsid w:val="00A06CC7"/>
    <w:rsid w:val="00A846C2"/>
    <w:rsid w:val="00AC1E5A"/>
    <w:rsid w:val="00AE0B5E"/>
    <w:rsid w:val="00AE775E"/>
    <w:rsid w:val="00B0242E"/>
    <w:rsid w:val="00B2368B"/>
    <w:rsid w:val="00B30019"/>
    <w:rsid w:val="00B54F6E"/>
    <w:rsid w:val="00B62D72"/>
    <w:rsid w:val="00BB69A1"/>
    <w:rsid w:val="00BE3DD5"/>
    <w:rsid w:val="00C121B8"/>
    <w:rsid w:val="00C44BD9"/>
    <w:rsid w:val="00C54DBC"/>
    <w:rsid w:val="00C87C42"/>
    <w:rsid w:val="00CA334D"/>
    <w:rsid w:val="00CE52E9"/>
    <w:rsid w:val="00CE5812"/>
    <w:rsid w:val="00D140FB"/>
    <w:rsid w:val="00D90127"/>
    <w:rsid w:val="00DA4CCA"/>
    <w:rsid w:val="00E222F4"/>
    <w:rsid w:val="00E30321"/>
    <w:rsid w:val="00E303EB"/>
    <w:rsid w:val="00E56B1B"/>
    <w:rsid w:val="00E75106"/>
    <w:rsid w:val="00EE25A4"/>
    <w:rsid w:val="00F01A20"/>
    <w:rsid w:val="00F24F89"/>
    <w:rsid w:val="00F32A39"/>
    <w:rsid w:val="00F3611E"/>
    <w:rsid w:val="00F60AD8"/>
    <w:rsid w:val="00F66896"/>
    <w:rsid w:val="00F66ADF"/>
    <w:rsid w:val="00F90A36"/>
    <w:rsid w:val="00F96260"/>
    <w:rsid w:val="00FB5835"/>
    <w:rsid w:val="00FC46C4"/>
    <w:rsid w:val="00FD4602"/>
    <w:rsid w:val="00FE382A"/>
    <w:rsid w:val="00FE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76B7"/>
  <w15:docId w15:val="{4235A5BB-36D4-4808-AB9B-4420A5E8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tr-TR"/>
    </w:rPr>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eParagraf">
    <w:name w:val="List Paragraph"/>
    <w:basedOn w:val="Normal"/>
    <w:rsid w:val="00723BF7"/>
    <w:pPr>
      <w:ind w:left="720"/>
      <w:contextualSpacing/>
    </w:pPr>
  </w:style>
  <w:style w:type="paragraph" w:styleId="stBilgi">
    <w:name w:val="header"/>
    <w:basedOn w:val="Normal"/>
    <w:link w:val="stBilgiChar"/>
    <w:rsid w:val="00CE5812"/>
    <w:pPr>
      <w:tabs>
        <w:tab w:val="center" w:pos="4536"/>
        <w:tab w:val="right" w:pos="9072"/>
      </w:tabs>
      <w:spacing w:after="0"/>
    </w:pPr>
  </w:style>
  <w:style w:type="character" w:customStyle="1" w:styleId="stBilgiChar">
    <w:name w:val="Üst Bilgi Char"/>
    <w:basedOn w:val="VarsaylanParagrafYazTipi"/>
    <w:link w:val="stBilgi"/>
    <w:rsid w:val="00CE5812"/>
  </w:style>
  <w:style w:type="paragraph" w:styleId="AltBilgi">
    <w:name w:val="footer"/>
    <w:basedOn w:val="Normal"/>
    <w:link w:val="AltBilgiChar"/>
    <w:uiPriority w:val="99"/>
    <w:rsid w:val="00CE5812"/>
    <w:pPr>
      <w:tabs>
        <w:tab w:val="center" w:pos="4536"/>
        <w:tab w:val="right" w:pos="9072"/>
      </w:tabs>
      <w:spacing w:after="0"/>
    </w:pPr>
  </w:style>
  <w:style w:type="character" w:customStyle="1" w:styleId="AltBilgiChar">
    <w:name w:val="Alt Bilgi Char"/>
    <w:basedOn w:val="VarsaylanParagrafYazTipi"/>
    <w:link w:val="AltBilgi"/>
    <w:uiPriority w:val="99"/>
    <w:rsid w:val="00CE5812"/>
  </w:style>
  <w:style w:type="paragraph" w:styleId="NormalWeb">
    <w:name w:val="Normal (Web)"/>
    <w:basedOn w:val="Normal"/>
    <w:rsid w:val="00B300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542C-1D09-4EA2-B649-7DDF862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1096</Words>
  <Characters>6251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Onder BALUN</dc:creator>
  <cp:keywords/>
  <cp:lastModifiedBy>Halil Kutlar</cp:lastModifiedBy>
  <cp:revision>29</cp:revision>
  <cp:lastPrinted>2025-10-15T06:51:00Z</cp:lastPrinted>
  <dcterms:created xsi:type="dcterms:W3CDTF">2025-11-03T12:23:00Z</dcterms:created>
  <dcterms:modified xsi:type="dcterms:W3CDTF">2025-12-08T11:30:00Z</dcterms:modified>
</cp:coreProperties>
</file>